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5C084" w14:textId="5BD0CB89" w:rsidR="00915DBA" w:rsidRPr="00EE2B38" w:rsidRDefault="00915DBA" w:rsidP="00915DBA">
      <w:pPr>
        <w:pStyle w:val="ListParagraph"/>
        <w:spacing w:before="80" w:after="80"/>
        <w:ind w:left="0"/>
        <w:contextualSpacing w:val="0"/>
        <w:jc w:val="center"/>
        <w:rPr>
          <w:rFonts w:ascii="Arial Narrow" w:hAnsi="Arial Narrow"/>
          <w:b/>
          <w:smallCaps/>
          <w:sz w:val="28"/>
          <w:szCs w:val="22"/>
        </w:rPr>
      </w:pPr>
      <w:bookmarkStart w:id="0" w:name="_GoBack"/>
      <w:bookmarkEnd w:id="0"/>
      <w:r w:rsidRPr="00EE2B38">
        <w:rPr>
          <w:rFonts w:ascii="Arial Narrow" w:hAnsi="Arial Narrow"/>
          <w:b/>
          <w:smallCaps/>
          <w:color w:val="000000" w:themeColor="text1"/>
          <w:sz w:val="28"/>
          <w:szCs w:val="22"/>
        </w:rPr>
        <w:t>NESSC NextGen Personalized Learning Initiative Required Activities</w:t>
      </w:r>
      <w:r w:rsidR="00BE1A7C">
        <w:rPr>
          <w:rFonts w:ascii="Arial Narrow" w:hAnsi="Arial Narrow"/>
          <w:b/>
          <w:smallCaps/>
          <w:color w:val="000000" w:themeColor="text1"/>
          <w:sz w:val="28"/>
          <w:szCs w:val="22"/>
        </w:rPr>
        <w:t>*</w:t>
      </w:r>
      <w:r w:rsidRPr="00EE2B38">
        <w:rPr>
          <w:rFonts w:ascii="Arial Narrow" w:hAnsi="Arial Narrow"/>
          <w:b/>
          <w:smallCaps/>
          <w:color w:val="000000" w:themeColor="text1"/>
          <w:sz w:val="28"/>
          <w:szCs w:val="22"/>
        </w:rPr>
        <w:t xml:space="preserve"> Implementation Grid – 201</w:t>
      </w:r>
      <w:r w:rsidR="00CA2617">
        <w:rPr>
          <w:rFonts w:ascii="Arial Narrow" w:hAnsi="Arial Narrow"/>
          <w:b/>
          <w:smallCaps/>
          <w:color w:val="000000" w:themeColor="text1"/>
          <w:sz w:val="28"/>
          <w:szCs w:val="22"/>
        </w:rPr>
        <w:t xml:space="preserve">6 </w:t>
      </w:r>
      <w:r w:rsidRPr="00EE2B38">
        <w:rPr>
          <w:rFonts w:ascii="Arial Narrow" w:hAnsi="Arial Narrow"/>
          <w:b/>
          <w:smallCaps/>
          <w:color w:val="000000" w:themeColor="text1"/>
          <w:sz w:val="28"/>
          <w:szCs w:val="22"/>
        </w:rPr>
        <w:t>Launch</w:t>
      </w:r>
    </w:p>
    <w:p w14:paraId="741D1EE2" w14:textId="77777777" w:rsidR="00CA2617" w:rsidRDefault="00CA2617" w:rsidP="00CA2617">
      <w:pPr>
        <w:pStyle w:val="06letter2"/>
        <w:numPr>
          <w:ilvl w:val="0"/>
          <w:numId w:val="2"/>
        </w:numPr>
        <w:spacing w:before="40" w:after="40"/>
        <w:rPr>
          <w:rFonts w:ascii="Arial Narrow" w:hAnsi="Arial Narrow" w:cs="Arial"/>
          <w:b/>
          <w:sz w:val="22"/>
          <w:szCs w:val="22"/>
          <w:u w:val="single"/>
        </w:rPr>
      </w:pPr>
      <w:r w:rsidRPr="00EE2B38">
        <w:rPr>
          <w:rFonts w:ascii="Arial Narrow" w:hAnsi="Arial Narrow" w:cs="Arial"/>
          <w:b/>
          <w:sz w:val="22"/>
          <w:szCs w:val="22"/>
          <w:u w:val="single"/>
        </w:rPr>
        <w:t>Teaching and Learning</w:t>
      </w:r>
    </w:p>
    <w:p w14:paraId="1C36B552" w14:textId="77777777" w:rsidR="00CA2617" w:rsidRPr="00CD76F3" w:rsidRDefault="00CA2617" w:rsidP="00CA2617">
      <w:pPr>
        <w:pStyle w:val="06letter2"/>
        <w:numPr>
          <w:ilvl w:val="0"/>
          <w:numId w:val="0"/>
        </w:numPr>
        <w:spacing w:before="0" w:after="0"/>
        <w:ind w:left="360"/>
        <w:rPr>
          <w:rFonts w:ascii="Arial Narrow" w:hAnsi="Arial Narrow" w:cs="Arial"/>
          <w:b/>
          <w:i/>
          <w:color w:val="7F7F7F" w:themeColor="text1" w:themeTint="80"/>
          <w:sz w:val="22"/>
          <w:szCs w:val="22"/>
        </w:rPr>
      </w:pPr>
      <w:r w:rsidRPr="00CD76F3">
        <w:rPr>
          <w:rFonts w:ascii="Arial Narrow" w:hAnsi="Arial Narrow" w:cs="Arial"/>
          <w:b/>
          <w:i/>
          <w:sz w:val="22"/>
          <w:szCs w:val="22"/>
        </w:rPr>
        <w:t>For each activity you identify as c</w:t>
      </w:r>
      <w:r>
        <w:rPr>
          <w:rFonts w:ascii="Arial Narrow" w:hAnsi="Arial Narrow" w:cs="Arial"/>
          <w:b/>
          <w:i/>
          <w:sz w:val="22"/>
          <w:szCs w:val="22"/>
        </w:rPr>
        <w:t>ompleted, provide evidence in a separate section</w:t>
      </w:r>
      <w:r w:rsidRPr="00CD76F3">
        <w:rPr>
          <w:rFonts w:ascii="Arial Narrow" w:hAnsi="Arial Narrow" w:cs="Arial"/>
          <w:b/>
          <w:i/>
          <w:sz w:val="22"/>
          <w:szCs w:val="22"/>
        </w:rPr>
        <w:t>.</w:t>
      </w:r>
    </w:p>
    <w:p w14:paraId="79D6CFF2" w14:textId="77777777" w:rsidR="00CA2617" w:rsidRPr="00CD76F3" w:rsidRDefault="00CA2617" w:rsidP="00CA2617">
      <w:pPr>
        <w:pStyle w:val="06letter2"/>
        <w:numPr>
          <w:ilvl w:val="0"/>
          <w:numId w:val="0"/>
        </w:numPr>
        <w:spacing w:before="0" w:after="0"/>
        <w:ind w:left="360"/>
        <w:rPr>
          <w:rFonts w:ascii="Arial Narrow" w:hAnsi="Arial Narrow"/>
          <w:b/>
          <w:i/>
          <w:sz w:val="22"/>
          <w:szCs w:val="22"/>
        </w:rPr>
      </w:pPr>
      <w:r w:rsidRPr="00CD76F3">
        <w:rPr>
          <w:rFonts w:ascii="Arial Narrow" w:hAnsi="Arial Narrow"/>
          <w:b/>
          <w:i/>
          <w:sz w:val="22"/>
          <w:szCs w:val="22"/>
        </w:rPr>
        <w:t>C = Complete; IP = In Progress; NY = Not Yet</w:t>
      </w:r>
    </w:p>
    <w:p w14:paraId="6545F2F3" w14:textId="77777777" w:rsidR="00AD7FB4" w:rsidRPr="001C259A" w:rsidRDefault="00AD7FB4" w:rsidP="00AD7FB4">
      <w:pPr>
        <w:pStyle w:val="06letter2"/>
        <w:numPr>
          <w:ilvl w:val="0"/>
          <w:numId w:val="0"/>
        </w:numPr>
        <w:spacing w:before="0" w:after="0"/>
        <w:ind w:left="720"/>
        <w:rPr>
          <w:rFonts w:ascii="Arial Narrow" w:hAnsi="Arial Narrow" w:cs="Arial"/>
          <w:i/>
          <w:sz w:val="22"/>
          <w:szCs w:val="22"/>
        </w:rPr>
      </w:pPr>
    </w:p>
    <w:tbl>
      <w:tblPr>
        <w:tblW w:w="14400" w:type="dxa"/>
        <w:tblInd w:w="93" w:type="dxa"/>
        <w:tblLayout w:type="fixed"/>
        <w:tblLook w:val="04A0" w:firstRow="1" w:lastRow="0" w:firstColumn="1" w:lastColumn="0" w:noHBand="0" w:noVBand="1"/>
      </w:tblPr>
      <w:tblGrid>
        <w:gridCol w:w="2946"/>
        <w:gridCol w:w="1777"/>
        <w:gridCol w:w="1156"/>
        <w:gridCol w:w="1156"/>
        <w:gridCol w:w="7365"/>
      </w:tblGrid>
      <w:tr w:rsidR="00272B28" w:rsidRPr="00EE2B38" w14:paraId="761A2BAA" w14:textId="15D805AD" w:rsidTr="0083297B">
        <w:trPr>
          <w:cantSplit/>
          <w:trHeight w:val="386"/>
          <w:tblHeader/>
        </w:trPr>
        <w:tc>
          <w:tcPr>
            <w:tcW w:w="2946" w:type="dxa"/>
            <w:tcBorders>
              <w:top w:val="single" w:sz="4" w:space="0" w:color="808080"/>
              <w:left w:val="single" w:sz="4" w:space="0" w:color="808080"/>
              <w:bottom w:val="single" w:sz="4" w:space="0" w:color="808080"/>
              <w:right w:val="single" w:sz="4" w:space="0" w:color="808080"/>
            </w:tcBorders>
            <w:shd w:val="clear" w:color="auto" w:fill="E6E6E6"/>
          </w:tcPr>
          <w:p w14:paraId="231A83C8" w14:textId="77777777" w:rsidR="00AD7FB4" w:rsidRPr="00EE2B38" w:rsidRDefault="00AD7FB4" w:rsidP="002A3FF2">
            <w:pPr>
              <w:spacing w:before="40" w:after="40"/>
              <w:rPr>
                <w:rFonts w:ascii="Arial Narrow" w:hAnsi="Arial Narrow"/>
                <w:b/>
                <w:bCs/>
                <w:i/>
                <w:iCs/>
                <w:color w:val="000000"/>
                <w:sz w:val="22"/>
                <w:szCs w:val="22"/>
              </w:rPr>
            </w:pPr>
            <w:r w:rsidRPr="00EE2B38">
              <w:rPr>
                <w:rFonts w:ascii="Arial Narrow" w:hAnsi="Arial Narrow"/>
                <w:b/>
                <w:bCs/>
                <w:i/>
                <w:iCs/>
                <w:color w:val="000000"/>
                <w:sz w:val="22"/>
                <w:szCs w:val="22"/>
              </w:rPr>
              <w:t>Required Activity</w:t>
            </w:r>
          </w:p>
        </w:tc>
        <w:tc>
          <w:tcPr>
            <w:tcW w:w="1777" w:type="dxa"/>
            <w:tcBorders>
              <w:top w:val="single" w:sz="4" w:space="0" w:color="808080"/>
              <w:left w:val="nil"/>
              <w:bottom w:val="single" w:sz="4" w:space="0" w:color="808080"/>
              <w:right w:val="single" w:sz="4" w:space="0" w:color="808080"/>
            </w:tcBorders>
            <w:shd w:val="clear" w:color="auto" w:fill="E6E6E6"/>
          </w:tcPr>
          <w:p w14:paraId="4B3E4BF9" w14:textId="77777777" w:rsidR="00AD7FB4" w:rsidRPr="00EE2B38" w:rsidRDefault="00AD7FB4" w:rsidP="00FB0E5E">
            <w:pPr>
              <w:spacing w:before="40" w:after="40"/>
              <w:rPr>
                <w:rFonts w:ascii="Arial Narrow" w:hAnsi="Arial Narrow"/>
                <w:b/>
                <w:bCs/>
                <w:color w:val="000000"/>
                <w:sz w:val="22"/>
                <w:szCs w:val="22"/>
              </w:rPr>
            </w:pPr>
            <w:r w:rsidRPr="00EE2B38">
              <w:rPr>
                <w:rFonts w:ascii="Arial Narrow" w:hAnsi="Arial Narrow"/>
                <w:b/>
                <w:color w:val="000000"/>
                <w:sz w:val="22"/>
                <w:szCs w:val="22"/>
              </w:rPr>
              <w:t>Aligned GBP Dimension</w:t>
            </w:r>
          </w:p>
        </w:tc>
        <w:tc>
          <w:tcPr>
            <w:tcW w:w="1156" w:type="dxa"/>
            <w:tcBorders>
              <w:top w:val="single" w:sz="4" w:space="0" w:color="808080"/>
              <w:left w:val="single" w:sz="4" w:space="0" w:color="808080"/>
              <w:bottom w:val="single" w:sz="4" w:space="0" w:color="808080"/>
              <w:right w:val="single" w:sz="4" w:space="0" w:color="808080"/>
            </w:tcBorders>
            <w:shd w:val="clear" w:color="auto" w:fill="E6E6E6"/>
          </w:tcPr>
          <w:p w14:paraId="1185FDD3" w14:textId="40449559" w:rsidR="00AD7FB4" w:rsidRPr="00EE2B38" w:rsidRDefault="00AD7FB4" w:rsidP="002A3FF2">
            <w:pPr>
              <w:spacing w:before="40" w:after="40"/>
              <w:rPr>
                <w:rFonts w:ascii="Arial Narrow" w:hAnsi="Arial Narrow"/>
                <w:b/>
                <w:bCs/>
                <w:color w:val="000000"/>
                <w:sz w:val="22"/>
                <w:szCs w:val="22"/>
              </w:rPr>
            </w:pPr>
            <w:r w:rsidRPr="00EE2B38">
              <w:rPr>
                <w:rFonts w:ascii="Arial Narrow" w:hAnsi="Arial Narrow"/>
                <w:b/>
                <w:bCs/>
                <w:color w:val="000000"/>
                <w:sz w:val="22"/>
                <w:szCs w:val="22"/>
              </w:rPr>
              <w:t>Deadline</w:t>
            </w:r>
          </w:p>
        </w:tc>
        <w:tc>
          <w:tcPr>
            <w:tcW w:w="1156" w:type="dxa"/>
            <w:tcBorders>
              <w:top w:val="single" w:sz="4" w:space="0" w:color="808080"/>
              <w:left w:val="single" w:sz="4" w:space="0" w:color="808080"/>
              <w:bottom w:val="single" w:sz="4" w:space="0" w:color="808080"/>
              <w:right w:val="single" w:sz="4" w:space="0" w:color="808080"/>
            </w:tcBorders>
            <w:shd w:val="clear" w:color="auto" w:fill="E6E6E6"/>
          </w:tcPr>
          <w:p w14:paraId="1E20553E" w14:textId="77777777" w:rsidR="00AD7FB4" w:rsidRDefault="00AD7FB4" w:rsidP="0006211A">
            <w:pPr>
              <w:spacing w:before="40" w:after="40"/>
              <w:rPr>
                <w:rFonts w:ascii="Arial Narrow" w:hAnsi="Arial Narrow"/>
                <w:b/>
                <w:bCs/>
                <w:color w:val="000000"/>
                <w:sz w:val="22"/>
                <w:szCs w:val="22"/>
              </w:rPr>
            </w:pPr>
            <w:r>
              <w:rPr>
                <w:rFonts w:ascii="Arial Narrow" w:hAnsi="Arial Narrow"/>
                <w:b/>
                <w:bCs/>
                <w:color w:val="000000"/>
                <w:sz w:val="22"/>
                <w:szCs w:val="22"/>
              </w:rPr>
              <w:t xml:space="preserve">Status </w:t>
            </w:r>
          </w:p>
          <w:p w14:paraId="5BA42DB7" w14:textId="5972DDA6" w:rsidR="00AD7FB4" w:rsidRPr="00EE2B38" w:rsidRDefault="00AD7FB4" w:rsidP="0006211A">
            <w:pPr>
              <w:spacing w:before="40" w:after="40"/>
              <w:rPr>
                <w:rFonts w:ascii="Arial Narrow" w:hAnsi="Arial Narrow"/>
                <w:b/>
                <w:bCs/>
                <w:color w:val="000000"/>
                <w:sz w:val="22"/>
                <w:szCs w:val="22"/>
              </w:rPr>
            </w:pPr>
            <w:r w:rsidRPr="00EE2B38">
              <w:rPr>
                <w:rFonts w:ascii="Arial Narrow" w:hAnsi="Arial Narrow"/>
                <w:b/>
                <w:bCs/>
                <w:color w:val="000000"/>
                <w:sz w:val="22"/>
                <w:szCs w:val="22"/>
              </w:rPr>
              <w:t>(</w:t>
            </w:r>
            <w:r>
              <w:rPr>
                <w:rFonts w:ascii="Arial Narrow" w:hAnsi="Arial Narrow"/>
                <w:b/>
                <w:bCs/>
                <w:color w:val="000000"/>
                <w:sz w:val="22"/>
                <w:szCs w:val="22"/>
              </w:rPr>
              <w:t>C</w:t>
            </w:r>
            <w:r w:rsidRPr="00EE2B38">
              <w:rPr>
                <w:rFonts w:ascii="Arial Narrow" w:hAnsi="Arial Narrow"/>
                <w:b/>
                <w:bCs/>
                <w:color w:val="000000"/>
                <w:sz w:val="22"/>
                <w:szCs w:val="22"/>
              </w:rPr>
              <w:t>, IP, NY)</w:t>
            </w:r>
            <w:r>
              <w:rPr>
                <w:rFonts w:ascii="Arial Narrow" w:hAnsi="Arial Narrow"/>
                <w:b/>
                <w:bCs/>
                <w:color w:val="000000"/>
                <w:sz w:val="22"/>
                <w:szCs w:val="22"/>
              </w:rPr>
              <w:t>*</w:t>
            </w:r>
          </w:p>
        </w:tc>
        <w:tc>
          <w:tcPr>
            <w:tcW w:w="7365" w:type="dxa"/>
            <w:tcBorders>
              <w:top w:val="single" w:sz="4" w:space="0" w:color="808080"/>
              <w:left w:val="single" w:sz="4" w:space="0" w:color="808080"/>
              <w:bottom w:val="single" w:sz="4" w:space="0" w:color="808080"/>
              <w:right w:val="single" w:sz="4" w:space="0" w:color="808080"/>
            </w:tcBorders>
            <w:shd w:val="clear" w:color="auto" w:fill="E6E6E6"/>
          </w:tcPr>
          <w:p w14:paraId="3A97E65D" w14:textId="5EE6BB6C" w:rsidR="00AD7FB4" w:rsidRPr="00EE2B38" w:rsidRDefault="00AD7FB4" w:rsidP="002A3FF2">
            <w:pPr>
              <w:spacing w:before="40" w:after="40"/>
              <w:rPr>
                <w:rFonts w:ascii="Arial Narrow" w:hAnsi="Arial Narrow"/>
                <w:b/>
                <w:bCs/>
                <w:color w:val="000000"/>
                <w:sz w:val="22"/>
                <w:szCs w:val="22"/>
              </w:rPr>
            </w:pPr>
            <w:r w:rsidRPr="00EE2B38">
              <w:rPr>
                <w:rFonts w:ascii="Arial Narrow" w:hAnsi="Arial Narrow"/>
                <w:b/>
                <w:bCs/>
                <w:color w:val="000000"/>
                <w:sz w:val="22"/>
                <w:szCs w:val="22"/>
              </w:rPr>
              <w:t>Action steps</w:t>
            </w:r>
            <w:r>
              <w:rPr>
                <w:rFonts w:ascii="Arial Narrow" w:hAnsi="Arial Narrow"/>
                <w:b/>
                <w:bCs/>
                <w:color w:val="000000"/>
                <w:sz w:val="22"/>
                <w:szCs w:val="22"/>
              </w:rPr>
              <w:t xml:space="preserve"> if not completed (with implementation date and person responsible for its completion)</w:t>
            </w:r>
          </w:p>
        </w:tc>
      </w:tr>
      <w:tr w:rsidR="0083297B" w:rsidRPr="00EE2B38" w14:paraId="2C3A9C93" w14:textId="15477FA0" w:rsidTr="0083297B">
        <w:trPr>
          <w:cantSplit/>
          <w:trHeight w:val="720"/>
        </w:trPr>
        <w:tc>
          <w:tcPr>
            <w:tcW w:w="2946" w:type="dxa"/>
            <w:tcBorders>
              <w:top w:val="single" w:sz="4" w:space="0" w:color="808080"/>
              <w:left w:val="single" w:sz="4" w:space="0" w:color="808080"/>
              <w:bottom w:val="single" w:sz="4" w:space="0" w:color="808080"/>
              <w:right w:val="single" w:sz="4" w:space="0" w:color="808080"/>
            </w:tcBorders>
            <w:shd w:val="clear" w:color="auto" w:fill="auto"/>
            <w:hideMark/>
          </w:tcPr>
          <w:p w14:paraId="650A1330" w14:textId="40D11427" w:rsidR="0083297B" w:rsidRPr="007C361C" w:rsidRDefault="0083297B" w:rsidP="00615317">
            <w:pPr>
              <w:spacing w:before="40" w:after="40"/>
              <w:rPr>
                <w:rFonts w:ascii="Arial Narrow" w:hAnsi="Arial Narrow"/>
                <w:color w:val="000000"/>
                <w:sz w:val="22"/>
                <w:szCs w:val="22"/>
              </w:rPr>
            </w:pPr>
            <w:r w:rsidRPr="00731DE9">
              <w:rPr>
                <w:rFonts w:ascii="Arial Narrow" w:hAnsi="Arial Narrow"/>
                <w:color w:val="000000"/>
                <w:sz w:val="22"/>
                <w:szCs w:val="22"/>
              </w:rPr>
              <w:t>The school has clearly defined graduation learning standards that lead to college and career readiness (and is on track to adopt these for the start of the 2016-2017 school year).</w:t>
            </w:r>
          </w:p>
        </w:tc>
        <w:tc>
          <w:tcPr>
            <w:tcW w:w="1777" w:type="dxa"/>
            <w:tcBorders>
              <w:top w:val="single" w:sz="4" w:space="0" w:color="808080"/>
              <w:left w:val="nil"/>
              <w:bottom w:val="single" w:sz="4" w:space="0" w:color="808080"/>
              <w:right w:val="single" w:sz="4" w:space="0" w:color="808080"/>
            </w:tcBorders>
            <w:shd w:val="clear" w:color="auto" w:fill="auto"/>
          </w:tcPr>
          <w:p w14:paraId="4E8F1125" w14:textId="6441901C"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1.3 Academic Expectations</w:t>
            </w:r>
          </w:p>
        </w:tc>
        <w:tc>
          <w:tcPr>
            <w:tcW w:w="1156" w:type="dxa"/>
            <w:tcBorders>
              <w:top w:val="single" w:sz="4" w:space="0" w:color="808080"/>
              <w:left w:val="single" w:sz="4" w:space="0" w:color="808080"/>
              <w:bottom w:val="single" w:sz="4" w:space="0" w:color="808080"/>
              <w:right w:val="single" w:sz="4" w:space="0" w:color="808080"/>
            </w:tcBorders>
          </w:tcPr>
          <w:p w14:paraId="00B2E2E3" w14:textId="0B515CE8"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December 2015</w:t>
            </w:r>
          </w:p>
        </w:tc>
        <w:tc>
          <w:tcPr>
            <w:tcW w:w="1156" w:type="dxa"/>
            <w:tcBorders>
              <w:top w:val="single" w:sz="4" w:space="0" w:color="808080"/>
              <w:left w:val="single" w:sz="4" w:space="0" w:color="808080"/>
              <w:bottom w:val="single" w:sz="4" w:space="0" w:color="808080"/>
              <w:right w:val="single" w:sz="4" w:space="0" w:color="808080"/>
            </w:tcBorders>
          </w:tcPr>
          <w:p w14:paraId="30641145" w14:textId="5C674445" w:rsidR="0083297B" w:rsidRPr="00EE2B38" w:rsidRDefault="0083297B" w:rsidP="002A3FF2">
            <w:pPr>
              <w:spacing w:before="40" w:after="40"/>
              <w:rPr>
                <w:rFonts w:ascii="Arial Narrow" w:hAnsi="Arial Narrow"/>
                <w:color w:val="000000"/>
                <w:sz w:val="22"/>
                <w:szCs w:val="22"/>
              </w:rPr>
            </w:pPr>
          </w:p>
        </w:tc>
        <w:tc>
          <w:tcPr>
            <w:tcW w:w="7365" w:type="dxa"/>
            <w:tcBorders>
              <w:top w:val="single" w:sz="4" w:space="0" w:color="808080"/>
              <w:left w:val="single" w:sz="4" w:space="0" w:color="808080"/>
              <w:bottom w:val="single" w:sz="4" w:space="0" w:color="808080"/>
              <w:right w:val="single" w:sz="4" w:space="0" w:color="808080"/>
            </w:tcBorders>
          </w:tcPr>
          <w:p w14:paraId="2C2F392A" w14:textId="11E3154C" w:rsidR="0083297B" w:rsidRPr="00EE2B38" w:rsidRDefault="0083297B" w:rsidP="002A3FF2">
            <w:pPr>
              <w:spacing w:before="40" w:after="40"/>
              <w:rPr>
                <w:rFonts w:ascii="Arial Narrow" w:hAnsi="Arial Narrow"/>
                <w:color w:val="000000"/>
                <w:sz w:val="22"/>
                <w:szCs w:val="22"/>
              </w:rPr>
            </w:pPr>
          </w:p>
        </w:tc>
      </w:tr>
      <w:tr w:rsidR="0083297B" w:rsidRPr="00EE2B38" w14:paraId="04EAA0D2" w14:textId="26C5A43C" w:rsidTr="0083297B">
        <w:trPr>
          <w:cantSplit/>
          <w:trHeight w:val="600"/>
        </w:trPr>
        <w:tc>
          <w:tcPr>
            <w:tcW w:w="2946" w:type="dxa"/>
            <w:tcBorders>
              <w:top w:val="single" w:sz="4" w:space="0" w:color="808080"/>
              <w:left w:val="single" w:sz="4" w:space="0" w:color="808080"/>
              <w:bottom w:val="single" w:sz="4" w:space="0" w:color="808080"/>
              <w:right w:val="single" w:sz="4" w:space="0" w:color="808080"/>
            </w:tcBorders>
            <w:shd w:val="clear" w:color="auto" w:fill="auto"/>
            <w:hideMark/>
          </w:tcPr>
          <w:p w14:paraId="5F958286" w14:textId="1E5E00F8" w:rsidR="0083297B" w:rsidRPr="007C361C" w:rsidRDefault="0083297B" w:rsidP="00615317">
            <w:pPr>
              <w:spacing w:before="40" w:after="40"/>
              <w:rPr>
                <w:rFonts w:ascii="Arial Narrow" w:hAnsi="Arial Narrow"/>
                <w:color w:val="000000"/>
                <w:sz w:val="22"/>
                <w:szCs w:val="22"/>
              </w:rPr>
            </w:pPr>
            <w:r w:rsidRPr="00731DE9">
              <w:rPr>
                <w:rFonts w:ascii="Arial Narrow" w:hAnsi="Arial Narrow"/>
                <w:color w:val="000000"/>
                <w:sz w:val="22"/>
                <w:szCs w:val="22"/>
              </w:rPr>
              <w:t>The school board has taken steps to support proficiency-based graduation through policy and/or adherence to a state requirements (and is on track to adopt these for the start of the 2016-2017 school year).</w:t>
            </w:r>
          </w:p>
        </w:tc>
        <w:tc>
          <w:tcPr>
            <w:tcW w:w="1777" w:type="dxa"/>
            <w:tcBorders>
              <w:top w:val="single" w:sz="4" w:space="0" w:color="808080"/>
              <w:left w:val="nil"/>
              <w:bottom w:val="single" w:sz="4" w:space="0" w:color="808080"/>
              <w:right w:val="single" w:sz="4" w:space="0" w:color="808080"/>
            </w:tcBorders>
            <w:shd w:val="clear" w:color="auto" w:fill="auto"/>
          </w:tcPr>
          <w:p w14:paraId="05BD47B1" w14:textId="25962544"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1.3 Academic Expectations</w:t>
            </w:r>
          </w:p>
        </w:tc>
        <w:tc>
          <w:tcPr>
            <w:tcW w:w="1156" w:type="dxa"/>
            <w:tcBorders>
              <w:top w:val="single" w:sz="4" w:space="0" w:color="808080"/>
              <w:left w:val="single" w:sz="4" w:space="0" w:color="808080"/>
              <w:bottom w:val="single" w:sz="4" w:space="0" w:color="808080"/>
              <w:right w:val="single" w:sz="4" w:space="0" w:color="808080"/>
            </w:tcBorders>
          </w:tcPr>
          <w:p w14:paraId="24F463FC" w14:textId="53D484D1"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December 2015  </w:t>
            </w:r>
          </w:p>
        </w:tc>
        <w:tc>
          <w:tcPr>
            <w:tcW w:w="1156" w:type="dxa"/>
            <w:tcBorders>
              <w:top w:val="single" w:sz="4" w:space="0" w:color="808080"/>
              <w:left w:val="single" w:sz="4" w:space="0" w:color="808080"/>
              <w:bottom w:val="single" w:sz="4" w:space="0" w:color="808080"/>
              <w:right w:val="single" w:sz="4" w:space="0" w:color="808080"/>
            </w:tcBorders>
          </w:tcPr>
          <w:p w14:paraId="72085CE2" w14:textId="69B6CD71" w:rsidR="0083297B" w:rsidRPr="00EE2B38" w:rsidRDefault="0083297B" w:rsidP="002A3FF2">
            <w:pPr>
              <w:spacing w:before="40" w:after="40"/>
              <w:rPr>
                <w:rFonts w:ascii="Arial Narrow" w:hAnsi="Arial Narrow"/>
                <w:color w:val="000000"/>
                <w:sz w:val="22"/>
                <w:szCs w:val="22"/>
              </w:rPr>
            </w:pPr>
          </w:p>
        </w:tc>
        <w:tc>
          <w:tcPr>
            <w:tcW w:w="7365" w:type="dxa"/>
            <w:tcBorders>
              <w:top w:val="single" w:sz="4" w:space="0" w:color="808080"/>
              <w:left w:val="single" w:sz="4" w:space="0" w:color="808080"/>
              <w:bottom w:val="single" w:sz="4" w:space="0" w:color="808080"/>
              <w:right w:val="single" w:sz="4" w:space="0" w:color="808080"/>
            </w:tcBorders>
          </w:tcPr>
          <w:p w14:paraId="595074EE" w14:textId="64BBE201" w:rsidR="0083297B" w:rsidRPr="00EE2B38" w:rsidRDefault="0083297B" w:rsidP="002A3FF2">
            <w:pPr>
              <w:spacing w:before="40" w:after="40"/>
              <w:rPr>
                <w:rFonts w:ascii="Arial Narrow" w:hAnsi="Arial Narrow"/>
                <w:color w:val="000000"/>
                <w:sz w:val="22"/>
                <w:szCs w:val="22"/>
              </w:rPr>
            </w:pPr>
          </w:p>
        </w:tc>
      </w:tr>
      <w:tr w:rsidR="0083297B" w:rsidRPr="00EE2B38" w14:paraId="77094DA3" w14:textId="623E1790" w:rsidTr="0083297B">
        <w:trPr>
          <w:cantSplit/>
          <w:trHeight w:val="300"/>
        </w:trPr>
        <w:tc>
          <w:tcPr>
            <w:tcW w:w="2946" w:type="dxa"/>
            <w:tcBorders>
              <w:top w:val="single" w:sz="4" w:space="0" w:color="808080"/>
              <w:left w:val="single" w:sz="4" w:space="0" w:color="808080"/>
              <w:bottom w:val="single" w:sz="4" w:space="0" w:color="808080"/>
              <w:right w:val="single" w:sz="4" w:space="0" w:color="808080"/>
            </w:tcBorders>
            <w:shd w:val="clear" w:color="auto" w:fill="auto"/>
            <w:hideMark/>
          </w:tcPr>
          <w:p w14:paraId="3828428D" w14:textId="3BD354C8" w:rsidR="0083297B" w:rsidRPr="007C361C"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The school must have adequate bandwidth to support access for all students.</w:t>
            </w:r>
          </w:p>
        </w:tc>
        <w:tc>
          <w:tcPr>
            <w:tcW w:w="1777" w:type="dxa"/>
            <w:tcBorders>
              <w:top w:val="single" w:sz="4" w:space="0" w:color="808080"/>
              <w:left w:val="nil"/>
              <w:bottom w:val="single" w:sz="4" w:space="0" w:color="808080"/>
              <w:right w:val="single" w:sz="4" w:space="0" w:color="808080"/>
            </w:tcBorders>
            <w:shd w:val="clear" w:color="auto" w:fill="auto"/>
          </w:tcPr>
          <w:p w14:paraId="7B8DDFC7" w14:textId="7D4CC901"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1.7 Technology Integration</w:t>
            </w:r>
          </w:p>
        </w:tc>
        <w:tc>
          <w:tcPr>
            <w:tcW w:w="1156" w:type="dxa"/>
            <w:tcBorders>
              <w:top w:val="single" w:sz="4" w:space="0" w:color="808080"/>
              <w:left w:val="single" w:sz="4" w:space="0" w:color="808080"/>
              <w:bottom w:val="single" w:sz="4" w:space="0" w:color="808080"/>
              <w:right w:val="single" w:sz="4" w:space="0" w:color="808080"/>
            </w:tcBorders>
          </w:tcPr>
          <w:p w14:paraId="4C3B9D5B" w14:textId="6CD1791C"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December 2015 </w:t>
            </w:r>
          </w:p>
        </w:tc>
        <w:tc>
          <w:tcPr>
            <w:tcW w:w="1156" w:type="dxa"/>
            <w:tcBorders>
              <w:top w:val="single" w:sz="4" w:space="0" w:color="808080"/>
              <w:left w:val="single" w:sz="4" w:space="0" w:color="808080"/>
              <w:bottom w:val="single" w:sz="4" w:space="0" w:color="808080"/>
              <w:right w:val="single" w:sz="4" w:space="0" w:color="808080"/>
            </w:tcBorders>
          </w:tcPr>
          <w:p w14:paraId="445C5473" w14:textId="4EAC8A1F" w:rsidR="0083297B" w:rsidRPr="00EE2B38" w:rsidRDefault="0083297B" w:rsidP="002A3FF2">
            <w:pPr>
              <w:spacing w:before="40" w:after="40"/>
              <w:rPr>
                <w:rFonts w:ascii="Arial Narrow" w:hAnsi="Arial Narrow"/>
                <w:color w:val="000000"/>
                <w:sz w:val="22"/>
                <w:szCs w:val="22"/>
              </w:rPr>
            </w:pPr>
          </w:p>
        </w:tc>
        <w:tc>
          <w:tcPr>
            <w:tcW w:w="7365" w:type="dxa"/>
            <w:tcBorders>
              <w:top w:val="single" w:sz="4" w:space="0" w:color="808080"/>
              <w:left w:val="single" w:sz="4" w:space="0" w:color="808080"/>
              <w:bottom w:val="single" w:sz="4" w:space="0" w:color="808080"/>
              <w:right w:val="single" w:sz="4" w:space="0" w:color="808080"/>
            </w:tcBorders>
          </w:tcPr>
          <w:p w14:paraId="44F6776A" w14:textId="4BF7A2DA" w:rsidR="0083297B" w:rsidRPr="00EE2B38" w:rsidRDefault="0083297B" w:rsidP="002A3FF2">
            <w:pPr>
              <w:spacing w:before="40" w:after="40"/>
              <w:rPr>
                <w:rFonts w:ascii="Arial Narrow" w:hAnsi="Arial Narrow"/>
                <w:color w:val="000000"/>
                <w:sz w:val="22"/>
                <w:szCs w:val="22"/>
              </w:rPr>
            </w:pPr>
          </w:p>
        </w:tc>
      </w:tr>
      <w:tr w:rsidR="0083297B" w:rsidRPr="00EE2B38" w14:paraId="03E64D77" w14:textId="3ACDF35A" w:rsidTr="0083297B">
        <w:trPr>
          <w:cantSplit/>
          <w:trHeight w:val="300"/>
        </w:trPr>
        <w:tc>
          <w:tcPr>
            <w:tcW w:w="2946" w:type="dxa"/>
            <w:tcBorders>
              <w:top w:val="single" w:sz="4" w:space="0" w:color="808080"/>
              <w:left w:val="single" w:sz="4" w:space="0" w:color="808080"/>
              <w:bottom w:val="single" w:sz="4" w:space="0" w:color="808080"/>
              <w:right w:val="single" w:sz="4" w:space="0" w:color="808080"/>
            </w:tcBorders>
            <w:shd w:val="clear" w:color="auto" w:fill="auto"/>
            <w:hideMark/>
          </w:tcPr>
          <w:p w14:paraId="3AF44B12" w14:textId="5AAA8A2C" w:rsidR="0083297B" w:rsidRPr="00EE2B38" w:rsidRDefault="0083297B" w:rsidP="00C24790">
            <w:pPr>
              <w:spacing w:before="40" w:after="40"/>
              <w:rPr>
                <w:rFonts w:ascii="Arial Narrow" w:hAnsi="Arial Narrow"/>
                <w:color w:val="000000"/>
                <w:sz w:val="22"/>
                <w:szCs w:val="22"/>
              </w:rPr>
            </w:pPr>
            <w:r w:rsidRPr="00731DE9">
              <w:rPr>
                <w:rFonts w:ascii="Arial Narrow" w:hAnsi="Arial Narrow"/>
                <w:color w:val="000000"/>
                <w:sz w:val="22"/>
                <w:szCs w:val="22"/>
              </w:rPr>
              <w:t>School must have trained Professional Learning Group facilitators.</w:t>
            </w:r>
          </w:p>
        </w:tc>
        <w:tc>
          <w:tcPr>
            <w:tcW w:w="1777" w:type="dxa"/>
            <w:tcBorders>
              <w:top w:val="single" w:sz="4" w:space="0" w:color="808080"/>
              <w:left w:val="nil"/>
              <w:bottom w:val="single" w:sz="4" w:space="0" w:color="808080"/>
              <w:right w:val="single" w:sz="4" w:space="0" w:color="808080"/>
            </w:tcBorders>
            <w:shd w:val="clear" w:color="auto" w:fill="auto"/>
          </w:tcPr>
          <w:p w14:paraId="48F0B7E6" w14:textId="621873D5"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1.8 Learning Communities</w:t>
            </w:r>
          </w:p>
        </w:tc>
        <w:tc>
          <w:tcPr>
            <w:tcW w:w="1156" w:type="dxa"/>
            <w:tcBorders>
              <w:top w:val="single" w:sz="4" w:space="0" w:color="808080"/>
              <w:left w:val="single" w:sz="4" w:space="0" w:color="808080"/>
              <w:bottom w:val="single" w:sz="4" w:space="0" w:color="808080"/>
              <w:right w:val="single" w:sz="4" w:space="0" w:color="808080"/>
            </w:tcBorders>
          </w:tcPr>
          <w:p w14:paraId="613B8DC1" w14:textId="7F316C31" w:rsidR="0083297B" w:rsidRPr="00EE2B38" w:rsidRDefault="0083297B" w:rsidP="002A2FDC">
            <w:pPr>
              <w:spacing w:before="40" w:after="40"/>
              <w:rPr>
                <w:rFonts w:ascii="Arial Narrow" w:hAnsi="Arial Narrow"/>
                <w:color w:val="000000"/>
                <w:sz w:val="22"/>
                <w:szCs w:val="22"/>
              </w:rPr>
            </w:pPr>
            <w:r w:rsidRPr="00731DE9">
              <w:rPr>
                <w:rFonts w:ascii="Arial Narrow" w:hAnsi="Arial Narrow"/>
                <w:color w:val="000000"/>
                <w:sz w:val="22"/>
                <w:szCs w:val="22"/>
              </w:rPr>
              <w:t>August 2016 </w:t>
            </w:r>
          </w:p>
        </w:tc>
        <w:tc>
          <w:tcPr>
            <w:tcW w:w="1156" w:type="dxa"/>
            <w:tcBorders>
              <w:top w:val="single" w:sz="4" w:space="0" w:color="808080"/>
              <w:left w:val="single" w:sz="4" w:space="0" w:color="808080"/>
              <w:bottom w:val="single" w:sz="4" w:space="0" w:color="808080"/>
              <w:right w:val="single" w:sz="4" w:space="0" w:color="808080"/>
            </w:tcBorders>
          </w:tcPr>
          <w:p w14:paraId="70AEDD2D" w14:textId="26107A96" w:rsidR="0083297B" w:rsidRPr="00EE2B38" w:rsidRDefault="0083297B" w:rsidP="002A3FF2">
            <w:pPr>
              <w:spacing w:before="40" w:after="40"/>
              <w:rPr>
                <w:rFonts w:ascii="Arial Narrow" w:hAnsi="Arial Narrow"/>
                <w:color w:val="000000"/>
                <w:sz w:val="22"/>
                <w:szCs w:val="22"/>
              </w:rPr>
            </w:pPr>
          </w:p>
        </w:tc>
        <w:tc>
          <w:tcPr>
            <w:tcW w:w="7365" w:type="dxa"/>
            <w:tcBorders>
              <w:top w:val="single" w:sz="4" w:space="0" w:color="808080"/>
              <w:left w:val="single" w:sz="4" w:space="0" w:color="808080"/>
              <w:bottom w:val="single" w:sz="4" w:space="0" w:color="808080"/>
              <w:right w:val="single" w:sz="4" w:space="0" w:color="808080"/>
            </w:tcBorders>
          </w:tcPr>
          <w:p w14:paraId="1E40D274" w14:textId="10864327" w:rsidR="0083297B" w:rsidRPr="00EE2B38" w:rsidRDefault="0083297B" w:rsidP="002A3FF2">
            <w:pPr>
              <w:spacing w:before="40" w:after="40"/>
              <w:rPr>
                <w:rFonts w:ascii="Arial Narrow" w:hAnsi="Arial Narrow"/>
                <w:color w:val="000000"/>
                <w:sz w:val="22"/>
                <w:szCs w:val="22"/>
              </w:rPr>
            </w:pPr>
          </w:p>
        </w:tc>
      </w:tr>
      <w:tr w:rsidR="0083297B" w:rsidRPr="00EE2B38" w14:paraId="64E78C8F" w14:textId="5F1ED5A3" w:rsidTr="0083297B">
        <w:trPr>
          <w:cantSplit/>
          <w:trHeight w:val="860"/>
        </w:trPr>
        <w:tc>
          <w:tcPr>
            <w:tcW w:w="2946" w:type="dxa"/>
            <w:tcBorders>
              <w:top w:val="single" w:sz="4" w:space="0" w:color="808080"/>
              <w:left w:val="single" w:sz="4" w:space="0" w:color="808080"/>
              <w:bottom w:val="single" w:sz="4" w:space="0" w:color="808080"/>
              <w:right w:val="single" w:sz="4" w:space="0" w:color="808080"/>
            </w:tcBorders>
            <w:shd w:val="clear" w:color="auto" w:fill="auto"/>
            <w:hideMark/>
          </w:tcPr>
          <w:p w14:paraId="353687C7" w14:textId="65EDD1F7" w:rsidR="0083297B" w:rsidRPr="00EE2B38" w:rsidRDefault="0083297B" w:rsidP="002A3FF2">
            <w:pPr>
              <w:spacing w:before="40" w:after="40"/>
              <w:rPr>
                <w:rFonts w:ascii="Arial Narrow" w:hAnsi="Arial Narrow"/>
                <w:color w:val="000000"/>
                <w:sz w:val="22"/>
                <w:szCs w:val="22"/>
              </w:rPr>
            </w:pPr>
            <w:r w:rsidRPr="00731DE9">
              <w:rPr>
                <w:rFonts w:ascii="Arial Narrow" w:hAnsi="Arial Narrow"/>
                <w:bCs/>
                <w:iCs/>
                <w:color w:val="000000"/>
                <w:sz w:val="22"/>
                <w:szCs w:val="22"/>
              </w:rPr>
              <w:t>Every</w:t>
            </w:r>
            <w:r w:rsidRPr="00731DE9">
              <w:rPr>
                <w:rFonts w:ascii="Arial Narrow" w:hAnsi="Arial Narrow"/>
                <w:color w:val="000000"/>
                <w:sz w:val="22"/>
                <w:szCs w:val="22"/>
              </w:rPr>
              <w:t xml:space="preserve"> course and learning pathway offered by the school leads to graduation and college and career readiness. All courses are open for all students.</w:t>
            </w:r>
          </w:p>
        </w:tc>
        <w:tc>
          <w:tcPr>
            <w:tcW w:w="1777" w:type="dxa"/>
            <w:tcBorders>
              <w:top w:val="single" w:sz="4" w:space="0" w:color="808080"/>
              <w:left w:val="nil"/>
              <w:bottom w:val="single" w:sz="4" w:space="0" w:color="808080"/>
              <w:right w:val="single" w:sz="4" w:space="0" w:color="808080"/>
            </w:tcBorders>
            <w:shd w:val="clear" w:color="auto" w:fill="auto"/>
          </w:tcPr>
          <w:p w14:paraId="0803A3F4" w14:textId="720D7B6B"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1.1 Equity</w:t>
            </w:r>
          </w:p>
        </w:tc>
        <w:tc>
          <w:tcPr>
            <w:tcW w:w="1156" w:type="dxa"/>
            <w:tcBorders>
              <w:top w:val="single" w:sz="4" w:space="0" w:color="808080"/>
              <w:left w:val="single" w:sz="4" w:space="0" w:color="808080"/>
              <w:bottom w:val="single" w:sz="4" w:space="0" w:color="808080"/>
              <w:right w:val="single" w:sz="4" w:space="0" w:color="808080"/>
            </w:tcBorders>
          </w:tcPr>
          <w:p w14:paraId="2FAA3A7A" w14:textId="05E6EA3A"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August 2016 </w:t>
            </w:r>
          </w:p>
        </w:tc>
        <w:tc>
          <w:tcPr>
            <w:tcW w:w="1156" w:type="dxa"/>
            <w:tcBorders>
              <w:top w:val="single" w:sz="4" w:space="0" w:color="808080"/>
              <w:left w:val="single" w:sz="4" w:space="0" w:color="808080"/>
              <w:bottom w:val="single" w:sz="4" w:space="0" w:color="808080"/>
              <w:right w:val="single" w:sz="4" w:space="0" w:color="808080"/>
            </w:tcBorders>
          </w:tcPr>
          <w:p w14:paraId="54D11FBA" w14:textId="44BA06F8" w:rsidR="0083297B" w:rsidRPr="00EE2B38" w:rsidRDefault="0083297B" w:rsidP="002A3FF2">
            <w:pPr>
              <w:spacing w:before="40" w:after="40"/>
              <w:rPr>
                <w:rFonts w:ascii="Arial Narrow" w:hAnsi="Arial Narrow"/>
                <w:color w:val="000000"/>
                <w:sz w:val="22"/>
                <w:szCs w:val="22"/>
              </w:rPr>
            </w:pPr>
          </w:p>
        </w:tc>
        <w:tc>
          <w:tcPr>
            <w:tcW w:w="7365" w:type="dxa"/>
            <w:tcBorders>
              <w:top w:val="single" w:sz="4" w:space="0" w:color="808080"/>
              <w:left w:val="single" w:sz="4" w:space="0" w:color="808080"/>
              <w:bottom w:val="single" w:sz="4" w:space="0" w:color="808080"/>
              <w:right w:val="single" w:sz="4" w:space="0" w:color="808080"/>
            </w:tcBorders>
          </w:tcPr>
          <w:p w14:paraId="377DB24B" w14:textId="4AE67D43" w:rsidR="0083297B" w:rsidRPr="00EE2B38" w:rsidRDefault="0083297B" w:rsidP="002A3FF2">
            <w:pPr>
              <w:spacing w:before="40" w:after="40"/>
              <w:rPr>
                <w:rFonts w:ascii="Arial Narrow" w:hAnsi="Arial Narrow"/>
                <w:color w:val="000000"/>
                <w:sz w:val="22"/>
                <w:szCs w:val="22"/>
              </w:rPr>
            </w:pPr>
          </w:p>
        </w:tc>
      </w:tr>
      <w:tr w:rsidR="0083297B" w:rsidRPr="00EE2B38" w14:paraId="20E56307" w14:textId="5E940781" w:rsidTr="0083297B">
        <w:trPr>
          <w:cantSplit/>
          <w:trHeight w:val="320"/>
        </w:trPr>
        <w:tc>
          <w:tcPr>
            <w:tcW w:w="2946" w:type="dxa"/>
            <w:tcBorders>
              <w:top w:val="single" w:sz="4" w:space="0" w:color="808080"/>
              <w:left w:val="single" w:sz="4" w:space="0" w:color="808080"/>
              <w:bottom w:val="single" w:sz="4" w:space="0" w:color="808080"/>
              <w:right w:val="single" w:sz="4" w:space="0" w:color="808080"/>
            </w:tcBorders>
            <w:shd w:val="clear" w:color="auto" w:fill="auto"/>
            <w:hideMark/>
          </w:tcPr>
          <w:p w14:paraId="22082B5C" w14:textId="520B37D1"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All students have a personalized learning plan.</w:t>
            </w:r>
          </w:p>
        </w:tc>
        <w:tc>
          <w:tcPr>
            <w:tcW w:w="1777" w:type="dxa"/>
            <w:tcBorders>
              <w:top w:val="single" w:sz="4" w:space="0" w:color="808080"/>
              <w:left w:val="nil"/>
              <w:bottom w:val="single" w:sz="4" w:space="0" w:color="808080"/>
              <w:right w:val="single" w:sz="4" w:space="0" w:color="808080"/>
            </w:tcBorders>
            <w:shd w:val="clear" w:color="auto" w:fill="auto"/>
          </w:tcPr>
          <w:p w14:paraId="2E7420FE" w14:textId="42773098"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1.2 Personalization &amp; Relevance</w:t>
            </w:r>
          </w:p>
        </w:tc>
        <w:tc>
          <w:tcPr>
            <w:tcW w:w="1156" w:type="dxa"/>
            <w:tcBorders>
              <w:top w:val="single" w:sz="4" w:space="0" w:color="808080"/>
              <w:left w:val="single" w:sz="4" w:space="0" w:color="808080"/>
              <w:bottom w:val="single" w:sz="4" w:space="0" w:color="808080"/>
              <w:right w:val="single" w:sz="4" w:space="0" w:color="808080"/>
            </w:tcBorders>
          </w:tcPr>
          <w:p w14:paraId="70FF5C0F" w14:textId="3D3931A6"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August 2016 </w:t>
            </w:r>
          </w:p>
        </w:tc>
        <w:tc>
          <w:tcPr>
            <w:tcW w:w="1156" w:type="dxa"/>
            <w:tcBorders>
              <w:top w:val="single" w:sz="4" w:space="0" w:color="808080"/>
              <w:left w:val="single" w:sz="4" w:space="0" w:color="808080"/>
              <w:bottom w:val="single" w:sz="4" w:space="0" w:color="808080"/>
              <w:right w:val="single" w:sz="4" w:space="0" w:color="808080"/>
            </w:tcBorders>
          </w:tcPr>
          <w:p w14:paraId="20022A5F" w14:textId="309220C1" w:rsidR="0083297B" w:rsidRPr="00EE2B38" w:rsidRDefault="0083297B" w:rsidP="002A3FF2">
            <w:pPr>
              <w:spacing w:before="40" w:after="40"/>
              <w:rPr>
                <w:rFonts w:ascii="Arial Narrow" w:hAnsi="Arial Narrow"/>
                <w:color w:val="000000"/>
                <w:sz w:val="22"/>
                <w:szCs w:val="22"/>
              </w:rPr>
            </w:pPr>
          </w:p>
        </w:tc>
        <w:tc>
          <w:tcPr>
            <w:tcW w:w="7365" w:type="dxa"/>
            <w:tcBorders>
              <w:top w:val="single" w:sz="4" w:space="0" w:color="808080"/>
              <w:left w:val="single" w:sz="4" w:space="0" w:color="808080"/>
              <w:bottom w:val="single" w:sz="4" w:space="0" w:color="808080"/>
              <w:right w:val="single" w:sz="4" w:space="0" w:color="808080"/>
            </w:tcBorders>
          </w:tcPr>
          <w:p w14:paraId="31A8C26D" w14:textId="17355017" w:rsidR="0083297B" w:rsidRPr="00EE2B38" w:rsidRDefault="0083297B" w:rsidP="002A3FF2">
            <w:pPr>
              <w:spacing w:before="40" w:after="40"/>
              <w:rPr>
                <w:rFonts w:ascii="Arial Narrow" w:hAnsi="Arial Narrow"/>
                <w:color w:val="000000"/>
                <w:sz w:val="22"/>
                <w:szCs w:val="22"/>
              </w:rPr>
            </w:pPr>
          </w:p>
        </w:tc>
      </w:tr>
      <w:tr w:rsidR="0083297B" w:rsidRPr="00EE2B38" w14:paraId="03D5AC37" w14:textId="04C2B585" w:rsidTr="0083297B">
        <w:trPr>
          <w:cantSplit/>
          <w:trHeight w:val="860"/>
        </w:trPr>
        <w:tc>
          <w:tcPr>
            <w:tcW w:w="2946" w:type="dxa"/>
            <w:tcBorders>
              <w:top w:val="single" w:sz="4" w:space="0" w:color="808080"/>
              <w:left w:val="single" w:sz="4" w:space="0" w:color="808080"/>
              <w:bottom w:val="single" w:sz="4" w:space="0" w:color="808080"/>
              <w:right w:val="single" w:sz="4" w:space="0" w:color="808080"/>
            </w:tcBorders>
            <w:shd w:val="clear" w:color="auto" w:fill="auto"/>
            <w:hideMark/>
          </w:tcPr>
          <w:p w14:paraId="1B14C4E2" w14:textId="6CADDA25" w:rsidR="0083297B" w:rsidRPr="00EE2B38" w:rsidRDefault="0083297B" w:rsidP="004871B5">
            <w:pPr>
              <w:spacing w:before="40" w:after="40"/>
              <w:rPr>
                <w:rFonts w:ascii="Arial Narrow" w:hAnsi="Arial Narrow"/>
                <w:color w:val="000000"/>
                <w:sz w:val="22"/>
                <w:szCs w:val="22"/>
              </w:rPr>
            </w:pPr>
            <w:r w:rsidRPr="00731DE9">
              <w:rPr>
                <w:rFonts w:ascii="Arial Narrow" w:hAnsi="Arial Narrow"/>
                <w:color w:val="000000"/>
                <w:sz w:val="22"/>
                <w:szCs w:val="22"/>
              </w:rPr>
              <w:lastRenderedPageBreak/>
              <w:t>Students are empowered to make demonstrable decisions about how, when, and where they engage in learning within classrooms and in other settings.</w:t>
            </w:r>
          </w:p>
        </w:tc>
        <w:tc>
          <w:tcPr>
            <w:tcW w:w="1777" w:type="dxa"/>
            <w:tcBorders>
              <w:top w:val="single" w:sz="4" w:space="0" w:color="808080"/>
              <w:left w:val="nil"/>
              <w:bottom w:val="single" w:sz="4" w:space="0" w:color="808080"/>
              <w:right w:val="single" w:sz="4" w:space="0" w:color="808080"/>
            </w:tcBorders>
            <w:shd w:val="clear" w:color="auto" w:fill="auto"/>
          </w:tcPr>
          <w:p w14:paraId="06D1D491" w14:textId="026F9D4D"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1.2 Personalization &amp; Relevance</w:t>
            </w:r>
          </w:p>
        </w:tc>
        <w:tc>
          <w:tcPr>
            <w:tcW w:w="1156" w:type="dxa"/>
            <w:tcBorders>
              <w:top w:val="single" w:sz="4" w:space="0" w:color="808080"/>
              <w:left w:val="single" w:sz="4" w:space="0" w:color="808080"/>
              <w:bottom w:val="single" w:sz="4" w:space="0" w:color="808080"/>
              <w:right w:val="single" w:sz="4" w:space="0" w:color="808080"/>
            </w:tcBorders>
          </w:tcPr>
          <w:p w14:paraId="155E240A" w14:textId="7EF2E20B"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August 2016 </w:t>
            </w:r>
          </w:p>
        </w:tc>
        <w:tc>
          <w:tcPr>
            <w:tcW w:w="1156" w:type="dxa"/>
            <w:tcBorders>
              <w:top w:val="single" w:sz="4" w:space="0" w:color="808080"/>
              <w:left w:val="single" w:sz="4" w:space="0" w:color="808080"/>
              <w:bottom w:val="single" w:sz="4" w:space="0" w:color="808080"/>
              <w:right w:val="single" w:sz="4" w:space="0" w:color="808080"/>
            </w:tcBorders>
          </w:tcPr>
          <w:p w14:paraId="086ED771" w14:textId="0F7BA463" w:rsidR="0083297B" w:rsidRPr="00EE2B38" w:rsidRDefault="0083297B" w:rsidP="002A3FF2">
            <w:pPr>
              <w:spacing w:before="40" w:after="40"/>
              <w:rPr>
                <w:rFonts w:ascii="Arial Narrow" w:hAnsi="Arial Narrow"/>
                <w:color w:val="000000"/>
                <w:sz w:val="22"/>
                <w:szCs w:val="22"/>
              </w:rPr>
            </w:pPr>
          </w:p>
        </w:tc>
        <w:tc>
          <w:tcPr>
            <w:tcW w:w="7365" w:type="dxa"/>
            <w:tcBorders>
              <w:top w:val="single" w:sz="4" w:space="0" w:color="808080"/>
              <w:left w:val="single" w:sz="4" w:space="0" w:color="808080"/>
              <w:bottom w:val="single" w:sz="4" w:space="0" w:color="808080"/>
              <w:right w:val="single" w:sz="4" w:space="0" w:color="808080"/>
            </w:tcBorders>
          </w:tcPr>
          <w:p w14:paraId="1930249C" w14:textId="1A687E92" w:rsidR="0083297B" w:rsidRPr="00EE2B38" w:rsidRDefault="0083297B" w:rsidP="002A3FF2">
            <w:pPr>
              <w:spacing w:before="40" w:after="40"/>
              <w:rPr>
                <w:rFonts w:ascii="Arial Narrow" w:hAnsi="Arial Narrow"/>
                <w:color w:val="000000"/>
                <w:sz w:val="22"/>
                <w:szCs w:val="22"/>
              </w:rPr>
            </w:pPr>
          </w:p>
        </w:tc>
      </w:tr>
      <w:tr w:rsidR="0083297B" w:rsidRPr="00EE2B38" w14:paraId="04F1B298" w14:textId="53676EB2" w:rsidTr="0083297B">
        <w:trPr>
          <w:cantSplit/>
          <w:trHeight w:val="1080"/>
        </w:trPr>
        <w:tc>
          <w:tcPr>
            <w:tcW w:w="2946" w:type="dxa"/>
            <w:tcBorders>
              <w:top w:val="single" w:sz="4" w:space="0" w:color="808080"/>
              <w:left w:val="single" w:sz="4" w:space="0" w:color="808080"/>
              <w:bottom w:val="single" w:sz="4" w:space="0" w:color="808080"/>
              <w:right w:val="single" w:sz="4" w:space="0" w:color="808080"/>
            </w:tcBorders>
            <w:shd w:val="clear" w:color="auto" w:fill="auto"/>
            <w:hideMark/>
          </w:tcPr>
          <w:p w14:paraId="373C600B" w14:textId="37F9F1E1" w:rsidR="0083297B" w:rsidRPr="00EE2B38" w:rsidRDefault="0083297B" w:rsidP="0052226F">
            <w:pPr>
              <w:spacing w:before="40" w:after="40"/>
              <w:rPr>
                <w:rFonts w:ascii="Arial Narrow" w:hAnsi="Arial Narrow"/>
                <w:color w:val="000000"/>
                <w:sz w:val="22"/>
                <w:szCs w:val="22"/>
              </w:rPr>
            </w:pPr>
            <w:r w:rsidRPr="00731DE9">
              <w:rPr>
                <w:rFonts w:ascii="Arial Narrow" w:hAnsi="Arial Narrow"/>
                <w:color w:val="000000"/>
                <w:sz w:val="22"/>
                <w:szCs w:val="22"/>
              </w:rPr>
              <w:t>Every student completes and submits an application to college, the armed services, career or trade licensing program, certificate-producing training program, or equivalent. (Note: all students may not necessarily pursue the opportunities to which they apply).</w:t>
            </w:r>
          </w:p>
        </w:tc>
        <w:tc>
          <w:tcPr>
            <w:tcW w:w="1777" w:type="dxa"/>
            <w:tcBorders>
              <w:top w:val="single" w:sz="4" w:space="0" w:color="808080"/>
              <w:left w:val="nil"/>
              <w:bottom w:val="single" w:sz="4" w:space="0" w:color="808080"/>
              <w:right w:val="single" w:sz="4" w:space="0" w:color="808080"/>
            </w:tcBorders>
            <w:shd w:val="clear" w:color="auto" w:fill="auto"/>
          </w:tcPr>
          <w:p w14:paraId="223D6A54" w14:textId="2AF8E562"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1.3 Academic Expectations</w:t>
            </w:r>
          </w:p>
        </w:tc>
        <w:tc>
          <w:tcPr>
            <w:tcW w:w="1156" w:type="dxa"/>
            <w:tcBorders>
              <w:top w:val="single" w:sz="4" w:space="0" w:color="808080"/>
              <w:left w:val="single" w:sz="4" w:space="0" w:color="808080"/>
              <w:bottom w:val="single" w:sz="4" w:space="0" w:color="808080"/>
              <w:right w:val="single" w:sz="4" w:space="0" w:color="808080"/>
            </w:tcBorders>
          </w:tcPr>
          <w:p w14:paraId="2CF97DFA" w14:textId="61311268"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August 2016 </w:t>
            </w:r>
          </w:p>
        </w:tc>
        <w:tc>
          <w:tcPr>
            <w:tcW w:w="1156" w:type="dxa"/>
            <w:tcBorders>
              <w:top w:val="single" w:sz="4" w:space="0" w:color="808080"/>
              <w:left w:val="single" w:sz="4" w:space="0" w:color="808080"/>
              <w:bottom w:val="single" w:sz="4" w:space="0" w:color="808080"/>
              <w:right w:val="single" w:sz="4" w:space="0" w:color="808080"/>
            </w:tcBorders>
          </w:tcPr>
          <w:p w14:paraId="38A9EA98" w14:textId="57993E57" w:rsidR="0083297B" w:rsidRPr="00EE2B38" w:rsidRDefault="0083297B" w:rsidP="002A3FF2">
            <w:pPr>
              <w:spacing w:before="40" w:after="40"/>
              <w:rPr>
                <w:rFonts w:ascii="Arial Narrow" w:hAnsi="Arial Narrow"/>
                <w:color w:val="000000"/>
                <w:sz w:val="22"/>
                <w:szCs w:val="22"/>
              </w:rPr>
            </w:pPr>
          </w:p>
        </w:tc>
        <w:tc>
          <w:tcPr>
            <w:tcW w:w="7365" w:type="dxa"/>
            <w:tcBorders>
              <w:top w:val="single" w:sz="4" w:space="0" w:color="808080"/>
              <w:left w:val="single" w:sz="4" w:space="0" w:color="808080"/>
              <w:bottom w:val="single" w:sz="4" w:space="0" w:color="808080"/>
              <w:right w:val="single" w:sz="4" w:space="0" w:color="808080"/>
            </w:tcBorders>
          </w:tcPr>
          <w:p w14:paraId="7F18D063" w14:textId="7E262FB0" w:rsidR="0083297B" w:rsidRPr="00EE2B38" w:rsidRDefault="0083297B" w:rsidP="002A3FF2">
            <w:pPr>
              <w:spacing w:before="40" w:after="40"/>
              <w:rPr>
                <w:rFonts w:ascii="Arial Narrow" w:hAnsi="Arial Narrow"/>
                <w:color w:val="000000"/>
                <w:sz w:val="22"/>
                <w:szCs w:val="22"/>
              </w:rPr>
            </w:pPr>
          </w:p>
        </w:tc>
      </w:tr>
      <w:tr w:rsidR="0083297B" w:rsidRPr="00EE2B38" w14:paraId="033659C6" w14:textId="42A85D11" w:rsidTr="0083297B">
        <w:trPr>
          <w:cantSplit/>
          <w:trHeight w:val="520"/>
        </w:trPr>
        <w:tc>
          <w:tcPr>
            <w:tcW w:w="2946" w:type="dxa"/>
            <w:tcBorders>
              <w:top w:val="single" w:sz="4" w:space="0" w:color="808080"/>
              <w:left w:val="single" w:sz="4" w:space="0" w:color="808080"/>
              <w:bottom w:val="single" w:sz="4" w:space="0" w:color="808080"/>
              <w:right w:val="single" w:sz="4" w:space="0" w:color="808080"/>
            </w:tcBorders>
            <w:shd w:val="clear" w:color="auto" w:fill="auto"/>
            <w:hideMark/>
          </w:tcPr>
          <w:p w14:paraId="475D272B" w14:textId="26876622" w:rsidR="0083297B" w:rsidRPr="00EE2B38" w:rsidRDefault="0083297B" w:rsidP="009B0935">
            <w:pPr>
              <w:spacing w:before="40" w:after="40"/>
              <w:rPr>
                <w:rFonts w:ascii="Arial Narrow" w:hAnsi="Arial Narrow"/>
                <w:color w:val="000000"/>
                <w:sz w:val="22"/>
                <w:szCs w:val="22"/>
              </w:rPr>
            </w:pPr>
            <w:r w:rsidRPr="00731DE9">
              <w:rPr>
                <w:rFonts w:ascii="Arial Narrow" w:hAnsi="Arial Narrow"/>
                <w:color w:val="000000"/>
                <w:sz w:val="22"/>
                <w:szCs w:val="22"/>
              </w:rPr>
              <w:t>Student learning reported based on the demonstration of proficiency in each learning standard.</w:t>
            </w:r>
          </w:p>
        </w:tc>
        <w:tc>
          <w:tcPr>
            <w:tcW w:w="1777" w:type="dxa"/>
            <w:tcBorders>
              <w:top w:val="single" w:sz="4" w:space="0" w:color="808080"/>
              <w:left w:val="nil"/>
              <w:bottom w:val="single" w:sz="4" w:space="0" w:color="808080"/>
              <w:right w:val="single" w:sz="4" w:space="0" w:color="808080"/>
            </w:tcBorders>
            <w:shd w:val="clear" w:color="auto" w:fill="auto"/>
          </w:tcPr>
          <w:p w14:paraId="5BB46E11" w14:textId="6617838A"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1.4 Standards-Based Education</w:t>
            </w:r>
          </w:p>
        </w:tc>
        <w:tc>
          <w:tcPr>
            <w:tcW w:w="1156" w:type="dxa"/>
            <w:tcBorders>
              <w:top w:val="single" w:sz="4" w:space="0" w:color="808080"/>
              <w:left w:val="single" w:sz="4" w:space="0" w:color="808080"/>
              <w:bottom w:val="single" w:sz="4" w:space="0" w:color="808080"/>
              <w:right w:val="single" w:sz="4" w:space="0" w:color="808080"/>
            </w:tcBorders>
          </w:tcPr>
          <w:p w14:paraId="35ECD76D" w14:textId="32DBD984"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August 2016 </w:t>
            </w:r>
          </w:p>
        </w:tc>
        <w:tc>
          <w:tcPr>
            <w:tcW w:w="1156" w:type="dxa"/>
            <w:tcBorders>
              <w:top w:val="single" w:sz="4" w:space="0" w:color="808080"/>
              <w:left w:val="single" w:sz="4" w:space="0" w:color="808080"/>
              <w:bottom w:val="single" w:sz="4" w:space="0" w:color="808080"/>
              <w:right w:val="single" w:sz="4" w:space="0" w:color="808080"/>
            </w:tcBorders>
          </w:tcPr>
          <w:p w14:paraId="44A158AD" w14:textId="7A62A8A6" w:rsidR="0083297B" w:rsidRPr="00EE2B38" w:rsidRDefault="0083297B" w:rsidP="002A3FF2">
            <w:pPr>
              <w:spacing w:before="40" w:after="40"/>
              <w:rPr>
                <w:rFonts w:ascii="Arial Narrow" w:hAnsi="Arial Narrow"/>
                <w:color w:val="000000"/>
                <w:sz w:val="22"/>
                <w:szCs w:val="22"/>
              </w:rPr>
            </w:pPr>
          </w:p>
        </w:tc>
        <w:tc>
          <w:tcPr>
            <w:tcW w:w="7365" w:type="dxa"/>
            <w:tcBorders>
              <w:top w:val="single" w:sz="4" w:space="0" w:color="808080"/>
              <w:left w:val="single" w:sz="4" w:space="0" w:color="808080"/>
              <w:bottom w:val="single" w:sz="4" w:space="0" w:color="808080"/>
              <w:right w:val="single" w:sz="4" w:space="0" w:color="808080"/>
            </w:tcBorders>
          </w:tcPr>
          <w:p w14:paraId="6266CCB6" w14:textId="1D11CC0E" w:rsidR="0083297B" w:rsidRPr="00EE2B38" w:rsidRDefault="0083297B" w:rsidP="002A3FF2">
            <w:pPr>
              <w:spacing w:before="40" w:after="40"/>
              <w:rPr>
                <w:rFonts w:ascii="Arial Narrow" w:hAnsi="Arial Narrow"/>
                <w:color w:val="000000"/>
                <w:sz w:val="22"/>
                <w:szCs w:val="22"/>
              </w:rPr>
            </w:pPr>
          </w:p>
        </w:tc>
      </w:tr>
      <w:tr w:rsidR="0083297B" w:rsidRPr="00EE2B38" w14:paraId="7E5EE0C3" w14:textId="3F8973C7" w:rsidTr="0083297B">
        <w:trPr>
          <w:cantSplit/>
          <w:trHeight w:val="520"/>
        </w:trPr>
        <w:tc>
          <w:tcPr>
            <w:tcW w:w="2946" w:type="dxa"/>
            <w:tcBorders>
              <w:top w:val="single" w:sz="4" w:space="0" w:color="808080"/>
              <w:left w:val="single" w:sz="4" w:space="0" w:color="808080"/>
              <w:bottom w:val="single" w:sz="4" w:space="0" w:color="808080"/>
              <w:right w:val="single" w:sz="4" w:space="0" w:color="808080"/>
            </w:tcBorders>
            <w:shd w:val="clear" w:color="auto" w:fill="auto"/>
            <w:hideMark/>
          </w:tcPr>
          <w:p w14:paraId="571EA532" w14:textId="71E0C560"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Students, parents and teachers can access student achievement data aligned with graduation learning standards.</w:t>
            </w:r>
          </w:p>
        </w:tc>
        <w:tc>
          <w:tcPr>
            <w:tcW w:w="1777" w:type="dxa"/>
            <w:tcBorders>
              <w:top w:val="single" w:sz="4" w:space="0" w:color="808080"/>
              <w:left w:val="nil"/>
              <w:bottom w:val="single" w:sz="4" w:space="0" w:color="808080"/>
              <w:right w:val="single" w:sz="4" w:space="0" w:color="808080"/>
            </w:tcBorders>
            <w:shd w:val="clear" w:color="auto" w:fill="auto"/>
          </w:tcPr>
          <w:p w14:paraId="4DB445B5" w14:textId="565F05F3"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1.4 Standards-Based Education</w:t>
            </w:r>
          </w:p>
        </w:tc>
        <w:tc>
          <w:tcPr>
            <w:tcW w:w="1156" w:type="dxa"/>
            <w:tcBorders>
              <w:top w:val="single" w:sz="4" w:space="0" w:color="808080"/>
              <w:left w:val="single" w:sz="4" w:space="0" w:color="808080"/>
              <w:bottom w:val="single" w:sz="4" w:space="0" w:color="808080"/>
              <w:right w:val="single" w:sz="4" w:space="0" w:color="808080"/>
            </w:tcBorders>
          </w:tcPr>
          <w:p w14:paraId="60C9A5BE" w14:textId="0262E325"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August 2016  </w:t>
            </w:r>
          </w:p>
        </w:tc>
        <w:tc>
          <w:tcPr>
            <w:tcW w:w="1156" w:type="dxa"/>
            <w:tcBorders>
              <w:top w:val="single" w:sz="4" w:space="0" w:color="808080"/>
              <w:left w:val="single" w:sz="4" w:space="0" w:color="808080"/>
              <w:bottom w:val="single" w:sz="4" w:space="0" w:color="808080"/>
              <w:right w:val="single" w:sz="4" w:space="0" w:color="808080"/>
            </w:tcBorders>
          </w:tcPr>
          <w:p w14:paraId="60C608F0" w14:textId="5A113275" w:rsidR="0083297B" w:rsidRPr="00EE2B38" w:rsidRDefault="0083297B" w:rsidP="002A3FF2">
            <w:pPr>
              <w:spacing w:before="40" w:after="40"/>
              <w:rPr>
                <w:rFonts w:ascii="Arial Narrow" w:hAnsi="Arial Narrow"/>
                <w:color w:val="000000"/>
                <w:sz w:val="22"/>
                <w:szCs w:val="22"/>
              </w:rPr>
            </w:pPr>
          </w:p>
        </w:tc>
        <w:tc>
          <w:tcPr>
            <w:tcW w:w="7365" w:type="dxa"/>
            <w:tcBorders>
              <w:top w:val="single" w:sz="4" w:space="0" w:color="808080"/>
              <w:left w:val="single" w:sz="4" w:space="0" w:color="808080"/>
              <w:bottom w:val="single" w:sz="4" w:space="0" w:color="808080"/>
              <w:right w:val="single" w:sz="4" w:space="0" w:color="808080"/>
            </w:tcBorders>
          </w:tcPr>
          <w:p w14:paraId="4A716380" w14:textId="4C4B8EE4" w:rsidR="0083297B" w:rsidRPr="00EE2B38" w:rsidRDefault="0083297B" w:rsidP="002A3FF2">
            <w:pPr>
              <w:spacing w:before="40" w:after="40"/>
              <w:rPr>
                <w:rFonts w:ascii="Arial Narrow" w:hAnsi="Arial Narrow"/>
                <w:color w:val="000000"/>
                <w:sz w:val="22"/>
                <w:szCs w:val="22"/>
              </w:rPr>
            </w:pPr>
          </w:p>
        </w:tc>
      </w:tr>
      <w:tr w:rsidR="0083297B" w:rsidRPr="00EE2B38" w14:paraId="109B98B8" w14:textId="7B3156E5" w:rsidTr="0083297B">
        <w:trPr>
          <w:cantSplit/>
          <w:trHeight w:val="780"/>
        </w:trPr>
        <w:tc>
          <w:tcPr>
            <w:tcW w:w="2946" w:type="dxa"/>
            <w:tcBorders>
              <w:top w:val="single" w:sz="4" w:space="0" w:color="808080"/>
              <w:left w:val="single" w:sz="4" w:space="0" w:color="808080"/>
              <w:bottom w:val="single" w:sz="4" w:space="0" w:color="808080"/>
              <w:right w:val="single" w:sz="4" w:space="0" w:color="808080"/>
            </w:tcBorders>
            <w:shd w:val="clear" w:color="auto" w:fill="auto"/>
            <w:hideMark/>
          </w:tcPr>
          <w:p w14:paraId="18E1A422" w14:textId="66AF8DFB"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 xml:space="preserve">The school has a multiple-methods assessment system to measure student achievement of all graduation learning standards. </w:t>
            </w:r>
          </w:p>
        </w:tc>
        <w:tc>
          <w:tcPr>
            <w:tcW w:w="1777" w:type="dxa"/>
            <w:tcBorders>
              <w:top w:val="single" w:sz="4" w:space="0" w:color="808080"/>
              <w:left w:val="nil"/>
              <w:bottom w:val="single" w:sz="4" w:space="0" w:color="808080"/>
              <w:right w:val="single" w:sz="4" w:space="0" w:color="808080"/>
            </w:tcBorders>
            <w:shd w:val="clear" w:color="auto" w:fill="auto"/>
          </w:tcPr>
          <w:p w14:paraId="2362799B" w14:textId="6993D57C"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1.5 Assessment Practices</w:t>
            </w:r>
          </w:p>
        </w:tc>
        <w:tc>
          <w:tcPr>
            <w:tcW w:w="1156" w:type="dxa"/>
            <w:tcBorders>
              <w:top w:val="single" w:sz="4" w:space="0" w:color="808080"/>
              <w:left w:val="single" w:sz="4" w:space="0" w:color="808080"/>
              <w:bottom w:val="single" w:sz="4" w:space="0" w:color="808080"/>
              <w:right w:val="single" w:sz="4" w:space="0" w:color="808080"/>
            </w:tcBorders>
          </w:tcPr>
          <w:p w14:paraId="1596EEE8" w14:textId="1879D883"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August 2016  </w:t>
            </w:r>
          </w:p>
        </w:tc>
        <w:tc>
          <w:tcPr>
            <w:tcW w:w="1156" w:type="dxa"/>
            <w:tcBorders>
              <w:top w:val="single" w:sz="4" w:space="0" w:color="808080"/>
              <w:left w:val="single" w:sz="4" w:space="0" w:color="808080"/>
              <w:bottom w:val="single" w:sz="4" w:space="0" w:color="808080"/>
              <w:right w:val="single" w:sz="4" w:space="0" w:color="808080"/>
            </w:tcBorders>
          </w:tcPr>
          <w:p w14:paraId="646779DD" w14:textId="32E851CD" w:rsidR="0083297B" w:rsidRPr="00EE2B38" w:rsidRDefault="0083297B" w:rsidP="002A3FF2">
            <w:pPr>
              <w:spacing w:before="40" w:after="40"/>
              <w:rPr>
                <w:rFonts w:ascii="Arial Narrow" w:hAnsi="Arial Narrow"/>
                <w:color w:val="000000"/>
                <w:sz w:val="22"/>
                <w:szCs w:val="22"/>
              </w:rPr>
            </w:pPr>
          </w:p>
        </w:tc>
        <w:tc>
          <w:tcPr>
            <w:tcW w:w="7365" w:type="dxa"/>
            <w:tcBorders>
              <w:top w:val="single" w:sz="4" w:space="0" w:color="808080"/>
              <w:left w:val="single" w:sz="4" w:space="0" w:color="808080"/>
              <w:bottom w:val="single" w:sz="4" w:space="0" w:color="808080"/>
              <w:right w:val="single" w:sz="4" w:space="0" w:color="808080"/>
            </w:tcBorders>
          </w:tcPr>
          <w:p w14:paraId="3E5DAF04" w14:textId="157D14FF" w:rsidR="0083297B" w:rsidRPr="00EE2B38" w:rsidRDefault="0083297B" w:rsidP="002A3FF2">
            <w:pPr>
              <w:spacing w:before="40" w:after="40"/>
              <w:rPr>
                <w:rFonts w:ascii="Arial Narrow" w:hAnsi="Arial Narrow"/>
                <w:color w:val="000000"/>
                <w:sz w:val="22"/>
                <w:szCs w:val="22"/>
              </w:rPr>
            </w:pPr>
          </w:p>
        </w:tc>
      </w:tr>
      <w:tr w:rsidR="0083297B" w:rsidRPr="00EE2B38" w14:paraId="2B50D915" w14:textId="5336544C" w:rsidTr="0083297B">
        <w:trPr>
          <w:cantSplit/>
          <w:trHeight w:val="300"/>
        </w:trPr>
        <w:tc>
          <w:tcPr>
            <w:tcW w:w="2946" w:type="dxa"/>
            <w:tcBorders>
              <w:top w:val="single" w:sz="4" w:space="0" w:color="808080"/>
              <w:left w:val="single" w:sz="4" w:space="0" w:color="808080"/>
              <w:bottom w:val="single" w:sz="4" w:space="0" w:color="808080"/>
              <w:right w:val="single" w:sz="4" w:space="0" w:color="808080"/>
            </w:tcBorders>
            <w:shd w:val="clear" w:color="auto" w:fill="auto"/>
            <w:hideMark/>
          </w:tcPr>
          <w:p w14:paraId="3C3E807E" w14:textId="19FE6F47" w:rsidR="0083297B" w:rsidRPr="00EE2B38" w:rsidRDefault="0083297B" w:rsidP="00395847">
            <w:pPr>
              <w:spacing w:before="40" w:after="40"/>
              <w:rPr>
                <w:rFonts w:ascii="Arial Narrow" w:hAnsi="Arial Narrow"/>
                <w:color w:val="000000"/>
                <w:sz w:val="22"/>
                <w:szCs w:val="22"/>
              </w:rPr>
            </w:pPr>
            <w:r w:rsidRPr="00731DE9">
              <w:rPr>
                <w:rFonts w:ascii="Arial Narrow" w:hAnsi="Arial Narrow"/>
                <w:color w:val="000000"/>
                <w:sz w:val="22"/>
                <w:szCs w:val="22"/>
              </w:rPr>
              <w:t xml:space="preserve">Every student has access to an electronic computing device (either via a </w:t>
            </w:r>
            <w:r w:rsidRPr="00731DE9">
              <w:rPr>
                <w:rFonts w:ascii="Arial Narrow" w:hAnsi="Arial Narrow"/>
                <w:i/>
                <w:color w:val="000000"/>
                <w:sz w:val="22"/>
                <w:szCs w:val="22"/>
              </w:rPr>
              <w:t>Bring your own device</w:t>
            </w:r>
            <w:r w:rsidRPr="00731DE9">
              <w:rPr>
                <w:rFonts w:ascii="Arial Narrow" w:hAnsi="Arial Narrow"/>
                <w:color w:val="000000"/>
                <w:sz w:val="22"/>
                <w:szCs w:val="22"/>
              </w:rPr>
              <w:t xml:space="preserve"> policy or provided by the school).</w:t>
            </w:r>
          </w:p>
        </w:tc>
        <w:tc>
          <w:tcPr>
            <w:tcW w:w="1777" w:type="dxa"/>
            <w:tcBorders>
              <w:top w:val="single" w:sz="4" w:space="0" w:color="808080"/>
              <w:left w:val="nil"/>
              <w:bottom w:val="single" w:sz="4" w:space="0" w:color="808080"/>
              <w:right w:val="single" w:sz="4" w:space="0" w:color="808080"/>
            </w:tcBorders>
            <w:shd w:val="clear" w:color="auto" w:fill="auto"/>
          </w:tcPr>
          <w:p w14:paraId="44D43DB6" w14:textId="7BE062FA"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1.7 Technology Integration</w:t>
            </w:r>
          </w:p>
        </w:tc>
        <w:tc>
          <w:tcPr>
            <w:tcW w:w="1156" w:type="dxa"/>
            <w:tcBorders>
              <w:top w:val="single" w:sz="4" w:space="0" w:color="808080"/>
              <w:left w:val="single" w:sz="4" w:space="0" w:color="808080"/>
              <w:bottom w:val="single" w:sz="4" w:space="0" w:color="808080"/>
              <w:right w:val="single" w:sz="4" w:space="0" w:color="808080"/>
            </w:tcBorders>
          </w:tcPr>
          <w:p w14:paraId="7A547CA1" w14:textId="00F34331"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August 2016  </w:t>
            </w:r>
          </w:p>
        </w:tc>
        <w:tc>
          <w:tcPr>
            <w:tcW w:w="1156" w:type="dxa"/>
            <w:tcBorders>
              <w:top w:val="single" w:sz="4" w:space="0" w:color="808080"/>
              <w:left w:val="single" w:sz="4" w:space="0" w:color="808080"/>
              <w:bottom w:val="single" w:sz="4" w:space="0" w:color="808080"/>
              <w:right w:val="single" w:sz="4" w:space="0" w:color="808080"/>
            </w:tcBorders>
          </w:tcPr>
          <w:p w14:paraId="5385B87A" w14:textId="5A57EE0E" w:rsidR="0083297B" w:rsidRPr="00EE2B38" w:rsidRDefault="0083297B" w:rsidP="002A3FF2">
            <w:pPr>
              <w:spacing w:before="40" w:after="40"/>
              <w:rPr>
                <w:rFonts w:ascii="Arial Narrow" w:hAnsi="Arial Narrow"/>
                <w:color w:val="000000"/>
                <w:sz w:val="22"/>
                <w:szCs w:val="22"/>
              </w:rPr>
            </w:pPr>
          </w:p>
        </w:tc>
        <w:tc>
          <w:tcPr>
            <w:tcW w:w="7365" w:type="dxa"/>
            <w:tcBorders>
              <w:top w:val="single" w:sz="4" w:space="0" w:color="808080"/>
              <w:left w:val="single" w:sz="4" w:space="0" w:color="808080"/>
              <w:bottom w:val="single" w:sz="4" w:space="0" w:color="808080"/>
              <w:right w:val="single" w:sz="4" w:space="0" w:color="808080"/>
            </w:tcBorders>
          </w:tcPr>
          <w:p w14:paraId="229A283A" w14:textId="2FDA2DF9" w:rsidR="0083297B" w:rsidRPr="00EE2B38" w:rsidRDefault="0083297B" w:rsidP="002A3FF2">
            <w:pPr>
              <w:spacing w:before="40" w:after="40"/>
              <w:rPr>
                <w:rFonts w:ascii="Arial Narrow" w:hAnsi="Arial Narrow"/>
                <w:color w:val="000000"/>
                <w:sz w:val="22"/>
                <w:szCs w:val="22"/>
              </w:rPr>
            </w:pPr>
          </w:p>
        </w:tc>
      </w:tr>
      <w:tr w:rsidR="0083297B" w:rsidRPr="00EE2B38" w14:paraId="5FD26EE7" w14:textId="2B35B879" w:rsidTr="0083297B">
        <w:trPr>
          <w:cantSplit/>
          <w:trHeight w:val="520"/>
        </w:trPr>
        <w:tc>
          <w:tcPr>
            <w:tcW w:w="2946" w:type="dxa"/>
            <w:tcBorders>
              <w:top w:val="single" w:sz="4" w:space="0" w:color="808080"/>
              <w:left w:val="single" w:sz="4" w:space="0" w:color="808080"/>
              <w:bottom w:val="single" w:sz="4" w:space="0" w:color="808080"/>
              <w:right w:val="single" w:sz="4" w:space="0" w:color="808080"/>
            </w:tcBorders>
            <w:shd w:val="clear" w:color="auto" w:fill="auto"/>
            <w:hideMark/>
          </w:tcPr>
          <w:p w14:paraId="57A4D358" w14:textId="413B5B29"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All teachers must participate in professional learning groups for at least 2 hours per month.</w:t>
            </w:r>
          </w:p>
        </w:tc>
        <w:tc>
          <w:tcPr>
            <w:tcW w:w="1777" w:type="dxa"/>
            <w:tcBorders>
              <w:top w:val="single" w:sz="4" w:space="0" w:color="808080"/>
              <w:left w:val="nil"/>
              <w:bottom w:val="single" w:sz="4" w:space="0" w:color="808080"/>
              <w:right w:val="single" w:sz="4" w:space="0" w:color="808080"/>
            </w:tcBorders>
            <w:shd w:val="clear" w:color="auto" w:fill="auto"/>
          </w:tcPr>
          <w:p w14:paraId="694CB334" w14:textId="33FB0AEF"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1.8 Learning Communities</w:t>
            </w:r>
          </w:p>
        </w:tc>
        <w:tc>
          <w:tcPr>
            <w:tcW w:w="1156" w:type="dxa"/>
            <w:tcBorders>
              <w:top w:val="single" w:sz="4" w:space="0" w:color="808080"/>
              <w:left w:val="single" w:sz="4" w:space="0" w:color="808080"/>
              <w:bottom w:val="single" w:sz="4" w:space="0" w:color="808080"/>
              <w:right w:val="single" w:sz="4" w:space="0" w:color="808080"/>
            </w:tcBorders>
          </w:tcPr>
          <w:p w14:paraId="67BBB146" w14:textId="4F7BFF3A" w:rsidR="0083297B" w:rsidRPr="00EE2B38" w:rsidRDefault="0083297B" w:rsidP="002A3FF2">
            <w:pPr>
              <w:spacing w:before="40" w:after="40"/>
              <w:rPr>
                <w:rFonts w:ascii="Arial Narrow" w:hAnsi="Arial Narrow"/>
                <w:color w:val="000000"/>
                <w:sz w:val="22"/>
                <w:szCs w:val="22"/>
              </w:rPr>
            </w:pPr>
            <w:r w:rsidRPr="00731DE9">
              <w:rPr>
                <w:rFonts w:ascii="Arial Narrow" w:hAnsi="Arial Narrow"/>
                <w:color w:val="000000"/>
                <w:sz w:val="22"/>
                <w:szCs w:val="22"/>
              </w:rPr>
              <w:t>August 2016  </w:t>
            </w:r>
          </w:p>
        </w:tc>
        <w:tc>
          <w:tcPr>
            <w:tcW w:w="1156" w:type="dxa"/>
            <w:tcBorders>
              <w:top w:val="single" w:sz="4" w:space="0" w:color="808080"/>
              <w:left w:val="single" w:sz="4" w:space="0" w:color="808080"/>
              <w:bottom w:val="single" w:sz="4" w:space="0" w:color="808080"/>
              <w:right w:val="single" w:sz="4" w:space="0" w:color="808080"/>
            </w:tcBorders>
          </w:tcPr>
          <w:p w14:paraId="2CF29E26" w14:textId="163E1BC2" w:rsidR="0083297B" w:rsidRPr="00EE2B38" w:rsidRDefault="0083297B" w:rsidP="002A3FF2">
            <w:pPr>
              <w:spacing w:before="40" w:after="40"/>
              <w:rPr>
                <w:rFonts w:ascii="Arial Narrow" w:hAnsi="Arial Narrow"/>
                <w:color w:val="000000"/>
                <w:sz w:val="22"/>
                <w:szCs w:val="22"/>
              </w:rPr>
            </w:pPr>
          </w:p>
        </w:tc>
        <w:tc>
          <w:tcPr>
            <w:tcW w:w="7365" w:type="dxa"/>
            <w:tcBorders>
              <w:top w:val="single" w:sz="4" w:space="0" w:color="808080"/>
              <w:left w:val="single" w:sz="4" w:space="0" w:color="808080"/>
              <w:bottom w:val="single" w:sz="4" w:space="0" w:color="808080"/>
              <w:right w:val="single" w:sz="4" w:space="0" w:color="808080"/>
            </w:tcBorders>
          </w:tcPr>
          <w:p w14:paraId="75EB1381" w14:textId="262DD6A1" w:rsidR="0083297B" w:rsidRPr="00EE2B38" w:rsidRDefault="0083297B" w:rsidP="002A3FF2">
            <w:pPr>
              <w:spacing w:before="40" w:after="40"/>
              <w:rPr>
                <w:rFonts w:ascii="Arial Narrow" w:hAnsi="Arial Narrow"/>
                <w:color w:val="000000"/>
                <w:sz w:val="22"/>
                <w:szCs w:val="22"/>
              </w:rPr>
            </w:pPr>
          </w:p>
        </w:tc>
      </w:tr>
    </w:tbl>
    <w:p w14:paraId="2C1EBCD2" w14:textId="77777777" w:rsidR="003D4AAA" w:rsidRPr="00EE2B38" w:rsidRDefault="003D4AAA">
      <w:pPr>
        <w:spacing w:before="0" w:after="0"/>
        <w:rPr>
          <w:rFonts w:ascii="Arial Narrow" w:hAnsi="Arial Narrow" w:cs="Arial"/>
          <w:b/>
          <w:sz w:val="22"/>
          <w:szCs w:val="22"/>
          <w:u w:val="single"/>
        </w:rPr>
      </w:pPr>
      <w:r w:rsidRPr="00EE2B38">
        <w:rPr>
          <w:rFonts w:ascii="Arial Narrow" w:hAnsi="Arial Narrow" w:cs="Arial"/>
          <w:b/>
          <w:sz w:val="22"/>
          <w:szCs w:val="22"/>
          <w:u w:val="single"/>
        </w:rPr>
        <w:br w:type="page"/>
      </w:r>
    </w:p>
    <w:p w14:paraId="42865F3A" w14:textId="77777777" w:rsidR="00CA2617" w:rsidRPr="00EE2B38" w:rsidRDefault="00CA2617" w:rsidP="00CA2617">
      <w:pPr>
        <w:pStyle w:val="06letter2"/>
        <w:numPr>
          <w:ilvl w:val="0"/>
          <w:numId w:val="2"/>
        </w:numPr>
        <w:spacing w:before="40" w:after="40"/>
        <w:rPr>
          <w:rFonts w:ascii="Arial Narrow" w:hAnsi="Arial Narrow" w:cs="Arial"/>
          <w:b/>
          <w:sz w:val="22"/>
          <w:szCs w:val="22"/>
          <w:u w:val="single"/>
        </w:rPr>
      </w:pPr>
      <w:r w:rsidRPr="00EE2B38">
        <w:rPr>
          <w:rFonts w:ascii="Arial Narrow" w:hAnsi="Arial Narrow" w:cs="Arial"/>
          <w:b/>
          <w:sz w:val="22"/>
          <w:szCs w:val="22"/>
          <w:u w:val="single"/>
        </w:rPr>
        <w:t>Organizational Design</w:t>
      </w:r>
    </w:p>
    <w:p w14:paraId="38001807" w14:textId="77777777" w:rsidR="00CA2617" w:rsidRPr="00CD76F3" w:rsidRDefault="00CA2617" w:rsidP="00CA2617">
      <w:pPr>
        <w:pStyle w:val="06letter2"/>
        <w:numPr>
          <w:ilvl w:val="0"/>
          <w:numId w:val="0"/>
        </w:numPr>
        <w:spacing w:before="0" w:after="0"/>
        <w:ind w:left="360"/>
        <w:rPr>
          <w:rFonts w:ascii="Arial Narrow" w:hAnsi="Arial Narrow" w:cs="Arial"/>
          <w:b/>
          <w:i/>
          <w:color w:val="7F7F7F" w:themeColor="text1" w:themeTint="80"/>
          <w:sz w:val="22"/>
          <w:szCs w:val="22"/>
        </w:rPr>
      </w:pPr>
      <w:r w:rsidRPr="00CD76F3">
        <w:rPr>
          <w:rFonts w:ascii="Arial Narrow" w:hAnsi="Arial Narrow" w:cs="Arial"/>
          <w:b/>
          <w:i/>
          <w:sz w:val="22"/>
          <w:szCs w:val="22"/>
        </w:rPr>
        <w:t>For each activity you identify as c</w:t>
      </w:r>
      <w:r>
        <w:rPr>
          <w:rFonts w:ascii="Arial Narrow" w:hAnsi="Arial Narrow" w:cs="Arial"/>
          <w:b/>
          <w:i/>
          <w:sz w:val="22"/>
          <w:szCs w:val="22"/>
        </w:rPr>
        <w:t>ompleted, provide evidence in a separate section</w:t>
      </w:r>
      <w:r w:rsidRPr="00CD76F3">
        <w:rPr>
          <w:rFonts w:ascii="Arial Narrow" w:hAnsi="Arial Narrow" w:cs="Arial"/>
          <w:b/>
          <w:i/>
          <w:sz w:val="22"/>
          <w:szCs w:val="22"/>
        </w:rPr>
        <w:t>.</w:t>
      </w:r>
    </w:p>
    <w:p w14:paraId="76A683DB" w14:textId="77777777" w:rsidR="00CA2617" w:rsidRPr="00CD76F3" w:rsidRDefault="00CA2617" w:rsidP="00CA2617">
      <w:pPr>
        <w:pStyle w:val="06letter2"/>
        <w:numPr>
          <w:ilvl w:val="0"/>
          <w:numId w:val="0"/>
        </w:numPr>
        <w:spacing w:before="0" w:after="0"/>
        <w:ind w:left="360"/>
        <w:rPr>
          <w:rFonts w:ascii="Arial Narrow" w:hAnsi="Arial Narrow"/>
          <w:b/>
          <w:i/>
          <w:sz w:val="22"/>
          <w:szCs w:val="22"/>
        </w:rPr>
      </w:pPr>
      <w:r w:rsidRPr="00CD76F3">
        <w:rPr>
          <w:rFonts w:ascii="Arial Narrow" w:hAnsi="Arial Narrow"/>
          <w:b/>
          <w:i/>
          <w:sz w:val="22"/>
          <w:szCs w:val="22"/>
        </w:rPr>
        <w:t>C = Complete; IP = In Progress; NY = Not Yet</w:t>
      </w:r>
    </w:p>
    <w:p w14:paraId="4F82961A" w14:textId="77777777" w:rsidR="0030787E" w:rsidRPr="00EE2B38" w:rsidRDefault="0030787E" w:rsidP="0030787E">
      <w:pPr>
        <w:pStyle w:val="06letter2"/>
        <w:numPr>
          <w:ilvl w:val="0"/>
          <w:numId w:val="0"/>
        </w:numPr>
        <w:spacing w:before="40" w:after="40"/>
        <w:ind w:left="360"/>
        <w:rPr>
          <w:rFonts w:ascii="Arial Narrow" w:hAnsi="Arial Narrow" w:cs="Arial"/>
          <w:sz w:val="22"/>
          <w:szCs w:val="22"/>
          <w:u w:val="single"/>
        </w:rPr>
      </w:pPr>
    </w:p>
    <w:tbl>
      <w:tblPr>
        <w:tblW w:w="14400" w:type="dxa"/>
        <w:tblInd w:w="93" w:type="dxa"/>
        <w:tblLayout w:type="fixed"/>
        <w:tblLook w:val="04A0" w:firstRow="1" w:lastRow="0" w:firstColumn="1" w:lastColumn="0" w:noHBand="0" w:noVBand="1"/>
      </w:tblPr>
      <w:tblGrid>
        <w:gridCol w:w="2985"/>
        <w:gridCol w:w="1800"/>
        <w:gridCol w:w="1170"/>
        <w:gridCol w:w="1170"/>
        <w:gridCol w:w="7275"/>
      </w:tblGrid>
      <w:tr w:rsidR="00272B28" w:rsidRPr="00EE2B38" w14:paraId="6C4A6B8B" w14:textId="77777777" w:rsidTr="00E1660E">
        <w:trPr>
          <w:cantSplit/>
          <w:trHeight w:val="386"/>
          <w:tblHeader/>
        </w:trPr>
        <w:tc>
          <w:tcPr>
            <w:tcW w:w="2985" w:type="dxa"/>
            <w:tcBorders>
              <w:top w:val="single" w:sz="4" w:space="0" w:color="808080"/>
              <w:left w:val="single" w:sz="4" w:space="0" w:color="808080"/>
              <w:bottom w:val="single" w:sz="4" w:space="0" w:color="808080"/>
              <w:right w:val="single" w:sz="4" w:space="0" w:color="808080"/>
            </w:tcBorders>
            <w:shd w:val="clear" w:color="auto" w:fill="E6E6E6"/>
          </w:tcPr>
          <w:p w14:paraId="04FD8040" w14:textId="77777777" w:rsidR="002A05BA" w:rsidRPr="00EE2B38" w:rsidRDefault="002A05BA" w:rsidP="00E1660E">
            <w:pPr>
              <w:spacing w:before="80" w:after="80"/>
              <w:rPr>
                <w:rFonts w:ascii="Arial Narrow" w:hAnsi="Arial Narrow"/>
                <w:b/>
                <w:bCs/>
                <w:i/>
                <w:iCs/>
                <w:color w:val="000000"/>
                <w:sz w:val="22"/>
                <w:szCs w:val="22"/>
              </w:rPr>
            </w:pPr>
            <w:r w:rsidRPr="00EE2B38">
              <w:rPr>
                <w:rFonts w:ascii="Arial Narrow" w:hAnsi="Arial Narrow"/>
                <w:b/>
                <w:bCs/>
                <w:i/>
                <w:iCs/>
                <w:color w:val="000000"/>
                <w:sz w:val="22"/>
                <w:szCs w:val="22"/>
              </w:rPr>
              <w:t>Required Activity</w:t>
            </w:r>
          </w:p>
        </w:tc>
        <w:tc>
          <w:tcPr>
            <w:tcW w:w="1800" w:type="dxa"/>
            <w:tcBorders>
              <w:top w:val="single" w:sz="4" w:space="0" w:color="808080"/>
              <w:left w:val="nil"/>
              <w:bottom w:val="single" w:sz="4" w:space="0" w:color="808080"/>
              <w:right w:val="single" w:sz="4" w:space="0" w:color="808080"/>
            </w:tcBorders>
            <w:shd w:val="clear" w:color="auto" w:fill="E6E6E6"/>
          </w:tcPr>
          <w:p w14:paraId="0C2DBB38" w14:textId="7FC5D961" w:rsidR="002A05BA" w:rsidRPr="00EE2B38" w:rsidRDefault="002A05BA" w:rsidP="00E1660E">
            <w:pPr>
              <w:spacing w:before="80" w:after="80"/>
              <w:rPr>
                <w:rFonts w:ascii="Arial Narrow" w:hAnsi="Arial Narrow"/>
                <w:b/>
                <w:bCs/>
                <w:color w:val="000000"/>
                <w:sz w:val="22"/>
                <w:szCs w:val="22"/>
              </w:rPr>
            </w:pPr>
            <w:r w:rsidRPr="00EE2B38">
              <w:rPr>
                <w:rFonts w:ascii="Arial Narrow" w:hAnsi="Arial Narrow"/>
                <w:b/>
                <w:color w:val="000000"/>
                <w:sz w:val="22"/>
                <w:szCs w:val="22"/>
              </w:rPr>
              <w:t>Aligned GBP Dimension</w:t>
            </w:r>
          </w:p>
        </w:tc>
        <w:tc>
          <w:tcPr>
            <w:tcW w:w="1170" w:type="dxa"/>
            <w:tcBorders>
              <w:top w:val="single" w:sz="4" w:space="0" w:color="808080"/>
              <w:left w:val="single" w:sz="4" w:space="0" w:color="808080"/>
              <w:bottom w:val="single" w:sz="4" w:space="0" w:color="808080"/>
              <w:right w:val="single" w:sz="4" w:space="0" w:color="808080"/>
            </w:tcBorders>
            <w:shd w:val="clear" w:color="auto" w:fill="E6E6E6"/>
          </w:tcPr>
          <w:p w14:paraId="2F385296" w14:textId="571EEEDE" w:rsidR="002A05BA" w:rsidRPr="00EE2B38" w:rsidRDefault="002A05BA" w:rsidP="00E1660E">
            <w:pPr>
              <w:spacing w:before="80" w:after="80"/>
              <w:rPr>
                <w:rFonts w:ascii="Arial Narrow" w:hAnsi="Arial Narrow"/>
                <w:b/>
                <w:bCs/>
                <w:color w:val="000000"/>
                <w:sz w:val="22"/>
                <w:szCs w:val="22"/>
              </w:rPr>
            </w:pPr>
            <w:r w:rsidRPr="00EE2B38">
              <w:rPr>
                <w:rFonts w:ascii="Arial Narrow" w:hAnsi="Arial Narrow"/>
                <w:b/>
                <w:bCs/>
                <w:color w:val="000000"/>
                <w:sz w:val="22"/>
                <w:szCs w:val="22"/>
              </w:rPr>
              <w:t>Deadline</w:t>
            </w:r>
          </w:p>
        </w:tc>
        <w:tc>
          <w:tcPr>
            <w:tcW w:w="1170" w:type="dxa"/>
            <w:tcBorders>
              <w:top w:val="single" w:sz="4" w:space="0" w:color="808080"/>
              <w:left w:val="single" w:sz="4" w:space="0" w:color="808080"/>
              <w:bottom w:val="single" w:sz="4" w:space="0" w:color="808080"/>
              <w:right w:val="single" w:sz="4" w:space="0" w:color="808080"/>
            </w:tcBorders>
            <w:shd w:val="clear" w:color="auto" w:fill="E6E6E6"/>
          </w:tcPr>
          <w:p w14:paraId="424A1916" w14:textId="46DD349D" w:rsidR="002A05BA" w:rsidRPr="00EE2B38" w:rsidRDefault="002A05BA" w:rsidP="00E1660E">
            <w:pPr>
              <w:spacing w:before="80" w:after="80"/>
              <w:rPr>
                <w:rFonts w:ascii="Arial Narrow" w:hAnsi="Arial Narrow"/>
                <w:b/>
                <w:bCs/>
                <w:color w:val="000000"/>
                <w:sz w:val="22"/>
                <w:szCs w:val="22"/>
              </w:rPr>
            </w:pPr>
            <w:r w:rsidRPr="00EE2B38">
              <w:rPr>
                <w:rFonts w:ascii="Arial Narrow" w:hAnsi="Arial Narrow"/>
                <w:b/>
                <w:bCs/>
                <w:color w:val="000000"/>
                <w:sz w:val="22"/>
                <w:szCs w:val="22"/>
              </w:rPr>
              <w:t>Status (C, IP, NY)</w:t>
            </w:r>
          </w:p>
        </w:tc>
        <w:tc>
          <w:tcPr>
            <w:tcW w:w="7275" w:type="dxa"/>
            <w:tcBorders>
              <w:top w:val="single" w:sz="4" w:space="0" w:color="808080"/>
              <w:left w:val="single" w:sz="4" w:space="0" w:color="808080"/>
              <w:bottom w:val="single" w:sz="4" w:space="0" w:color="808080"/>
              <w:right w:val="single" w:sz="4" w:space="0" w:color="808080"/>
            </w:tcBorders>
            <w:shd w:val="clear" w:color="auto" w:fill="E6E6E6"/>
          </w:tcPr>
          <w:p w14:paraId="2FB13FDA" w14:textId="04305B52" w:rsidR="002A05BA" w:rsidRPr="00EE2B38" w:rsidRDefault="002A05BA" w:rsidP="00E1660E">
            <w:pPr>
              <w:spacing w:before="80" w:after="80"/>
              <w:rPr>
                <w:rFonts w:ascii="Arial Narrow" w:hAnsi="Arial Narrow"/>
                <w:b/>
                <w:bCs/>
                <w:color w:val="000000"/>
                <w:sz w:val="22"/>
                <w:szCs w:val="22"/>
              </w:rPr>
            </w:pPr>
            <w:r w:rsidRPr="00EE2B38">
              <w:rPr>
                <w:rFonts w:ascii="Arial Narrow" w:hAnsi="Arial Narrow"/>
                <w:b/>
                <w:bCs/>
                <w:color w:val="000000"/>
                <w:sz w:val="22"/>
                <w:szCs w:val="22"/>
              </w:rPr>
              <w:t>Action steps</w:t>
            </w:r>
          </w:p>
        </w:tc>
      </w:tr>
      <w:tr w:rsidR="0083297B" w:rsidRPr="00EE2B38" w14:paraId="0426DE34" w14:textId="77777777" w:rsidTr="00E1660E">
        <w:trPr>
          <w:cantSplit/>
          <w:trHeight w:val="780"/>
        </w:trPr>
        <w:tc>
          <w:tcPr>
            <w:tcW w:w="2985" w:type="dxa"/>
            <w:tcBorders>
              <w:top w:val="single" w:sz="4" w:space="0" w:color="808080"/>
              <w:left w:val="single" w:sz="4" w:space="0" w:color="808080"/>
              <w:bottom w:val="single" w:sz="4" w:space="0" w:color="808080"/>
              <w:right w:val="single" w:sz="4" w:space="0" w:color="808080"/>
            </w:tcBorders>
            <w:shd w:val="clear" w:color="auto" w:fill="auto"/>
            <w:hideMark/>
          </w:tcPr>
          <w:p w14:paraId="7E0CA742" w14:textId="34C6D16E" w:rsidR="0083297B" w:rsidRPr="00EE2B38" w:rsidRDefault="0083297B" w:rsidP="00E1660E">
            <w:pPr>
              <w:spacing w:before="80" w:after="80"/>
              <w:rPr>
                <w:rFonts w:ascii="Arial Narrow" w:hAnsi="Arial Narrow"/>
                <w:color w:val="000000"/>
                <w:sz w:val="22"/>
                <w:szCs w:val="22"/>
              </w:rPr>
            </w:pPr>
            <w:r w:rsidRPr="00731DE9">
              <w:rPr>
                <w:rFonts w:ascii="Arial Narrow" w:hAnsi="Arial Narrow"/>
                <w:color w:val="000000"/>
                <w:sz w:val="22"/>
                <w:szCs w:val="22"/>
              </w:rPr>
              <w:t>The school board has taken steps to support policy that enables students to use learning outside of school and the school day through Extended Learning Opportunities (ELOs), internships, and early college opportunities to demonstrate achievement of standards (and is on track to adopt these for the start of the 2016-2017 school year).</w:t>
            </w:r>
          </w:p>
        </w:tc>
        <w:tc>
          <w:tcPr>
            <w:tcW w:w="1800" w:type="dxa"/>
            <w:tcBorders>
              <w:top w:val="single" w:sz="4" w:space="0" w:color="808080"/>
              <w:left w:val="nil"/>
              <w:bottom w:val="single" w:sz="4" w:space="0" w:color="808080"/>
              <w:right w:val="single" w:sz="4" w:space="0" w:color="808080"/>
            </w:tcBorders>
            <w:shd w:val="clear" w:color="auto" w:fill="auto"/>
          </w:tcPr>
          <w:p w14:paraId="4679813E" w14:textId="72AB3440" w:rsidR="0083297B" w:rsidRPr="00EE2B38" w:rsidRDefault="0083297B" w:rsidP="00E1660E">
            <w:pPr>
              <w:spacing w:before="80" w:after="80"/>
              <w:rPr>
                <w:rFonts w:ascii="Arial Narrow" w:hAnsi="Arial Narrow"/>
                <w:color w:val="000000"/>
                <w:sz w:val="22"/>
                <w:szCs w:val="22"/>
              </w:rPr>
            </w:pPr>
            <w:r w:rsidRPr="00731DE9">
              <w:rPr>
                <w:rFonts w:ascii="Arial Narrow" w:hAnsi="Arial Narrow"/>
                <w:color w:val="000000"/>
                <w:sz w:val="22"/>
                <w:szCs w:val="22"/>
              </w:rPr>
              <w:t>2.3 Multiple Pathways</w:t>
            </w:r>
          </w:p>
        </w:tc>
        <w:tc>
          <w:tcPr>
            <w:tcW w:w="1170" w:type="dxa"/>
            <w:tcBorders>
              <w:top w:val="single" w:sz="4" w:space="0" w:color="808080"/>
              <w:left w:val="single" w:sz="4" w:space="0" w:color="808080"/>
              <w:bottom w:val="single" w:sz="4" w:space="0" w:color="808080"/>
              <w:right w:val="single" w:sz="4" w:space="0" w:color="808080"/>
            </w:tcBorders>
          </w:tcPr>
          <w:p w14:paraId="0B51B2BE" w14:textId="06422641" w:rsidR="0083297B" w:rsidRPr="00EE2B38" w:rsidRDefault="0083297B" w:rsidP="00E1660E">
            <w:pPr>
              <w:spacing w:before="80" w:after="80"/>
              <w:rPr>
                <w:rFonts w:ascii="Arial Narrow" w:hAnsi="Arial Narrow"/>
                <w:color w:val="000000"/>
                <w:sz w:val="22"/>
                <w:szCs w:val="22"/>
              </w:rPr>
            </w:pPr>
            <w:r w:rsidRPr="00731DE9">
              <w:rPr>
                <w:rFonts w:ascii="Arial Narrow" w:hAnsi="Arial Narrow"/>
                <w:color w:val="000000"/>
                <w:sz w:val="22"/>
                <w:szCs w:val="22"/>
              </w:rPr>
              <w:t>December 2015  </w:t>
            </w:r>
          </w:p>
        </w:tc>
        <w:tc>
          <w:tcPr>
            <w:tcW w:w="1170" w:type="dxa"/>
            <w:tcBorders>
              <w:top w:val="single" w:sz="4" w:space="0" w:color="808080"/>
              <w:left w:val="single" w:sz="4" w:space="0" w:color="808080"/>
              <w:bottom w:val="single" w:sz="4" w:space="0" w:color="808080"/>
              <w:right w:val="single" w:sz="4" w:space="0" w:color="808080"/>
            </w:tcBorders>
          </w:tcPr>
          <w:p w14:paraId="57E96750" w14:textId="1EC51F62" w:rsidR="0083297B" w:rsidRPr="00EE2B38" w:rsidRDefault="0083297B" w:rsidP="00E1660E">
            <w:pPr>
              <w:spacing w:before="80" w:after="80"/>
              <w:rPr>
                <w:rFonts w:ascii="Arial Narrow" w:hAnsi="Arial Narrow"/>
                <w:color w:val="000000"/>
                <w:sz w:val="22"/>
                <w:szCs w:val="22"/>
              </w:rPr>
            </w:pPr>
          </w:p>
        </w:tc>
        <w:tc>
          <w:tcPr>
            <w:tcW w:w="7275" w:type="dxa"/>
            <w:tcBorders>
              <w:top w:val="single" w:sz="4" w:space="0" w:color="808080"/>
              <w:left w:val="single" w:sz="4" w:space="0" w:color="808080"/>
              <w:bottom w:val="single" w:sz="4" w:space="0" w:color="808080"/>
              <w:right w:val="single" w:sz="4" w:space="0" w:color="808080"/>
            </w:tcBorders>
          </w:tcPr>
          <w:p w14:paraId="302D5AEE" w14:textId="77777777" w:rsidR="0083297B" w:rsidRPr="00EE2B38" w:rsidRDefault="0083297B" w:rsidP="00E1660E">
            <w:pPr>
              <w:spacing w:before="80" w:after="80"/>
              <w:rPr>
                <w:rFonts w:ascii="Arial Narrow" w:hAnsi="Arial Narrow"/>
                <w:color w:val="000000"/>
                <w:sz w:val="22"/>
                <w:szCs w:val="22"/>
              </w:rPr>
            </w:pPr>
          </w:p>
        </w:tc>
      </w:tr>
      <w:tr w:rsidR="0083297B" w:rsidRPr="00EE2B38" w14:paraId="384009EA" w14:textId="77777777" w:rsidTr="00E1660E">
        <w:trPr>
          <w:cantSplit/>
          <w:trHeight w:val="557"/>
        </w:trPr>
        <w:tc>
          <w:tcPr>
            <w:tcW w:w="2985" w:type="dxa"/>
            <w:tcBorders>
              <w:top w:val="single" w:sz="4" w:space="0" w:color="808080"/>
              <w:left w:val="single" w:sz="4" w:space="0" w:color="808080"/>
              <w:bottom w:val="single" w:sz="4" w:space="0" w:color="808080"/>
              <w:right w:val="single" w:sz="4" w:space="0" w:color="808080"/>
            </w:tcBorders>
            <w:shd w:val="clear" w:color="auto" w:fill="auto"/>
            <w:hideMark/>
          </w:tcPr>
          <w:p w14:paraId="62271BAC" w14:textId="60C4897C" w:rsidR="0083297B" w:rsidRPr="00EE2B38" w:rsidRDefault="0083297B" w:rsidP="00E1660E">
            <w:pPr>
              <w:spacing w:before="80" w:after="80"/>
              <w:rPr>
                <w:rFonts w:ascii="Arial Narrow" w:hAnsi="Arial Narrow"/>
                <w:color w:val="000000"/>
                <w:sz w:val="22"/>
                <w:szCs w:val="22"/>
              </w:rPr>
            </w:pPr>
            <w:r w:rsidRPr="00731DE9">
              <w:rPr>
                <w:rFonts w:ascii="Arial Narrow" w:hAnsi="Arial Narrow"/>
                <w:color w:val="000000"/>
                <w:sz w:val="22"/>
                <w:szCs w:val="22"/>
              </w:rPr>
              <w:t>The school has implemented an annual process to review student learning data in order to support continual improvement.</w:t>
            </w:r>
          </w:p>
        </w:tc>
        <w:tc>
          <w:tcPr>
            <w:tcW w:w="1800" w:type="dxa"/>
            <w:tcBorders>
              <w:top w:val="single" w:sz="4" w:space="0" w:color="808080"/>
              <w:left w:val="nil"/>
              <w:bottom w:val="single" w:sz="4" w:space="0" w:color="808080"/>
              <w:right w:val="single" w:sz="4" w:space="0" w:color="808080"/>
            </w:tcBorders>
            <w:shd w:val="clear" w:color="auto" w:fill="auto"/>
          </w:tcPr>
          <w:p w14:paraId="115D8AD3" w14:textId="6A8D7B32" w:rsidR="0083297B" w:rsidRPr="00EE2B38" w:rsidRDefault="0083297B" w:rsidP="00E1660E">
            <w:pPr>
              <w:spacing w:before="80" w:after="80"/>
              <w:rPr>
                <w:rFonts w:ascii="Arial Narrow" w:hAnsi="Arial Narrow"/>
                <w:color w:val="000000"/>
                <w:sz w:val="22"/>
                <w:szCs w:val="22"/>
              </w:rPr>
            </w:pPr>
            <w:r w:rsidRPr="00731DE9">
              <w:rPr>
                <w:rFonts w:ascii="Arial Narrow" w:hAnsi="Arial Narrow"/>
                <w:color w:val="000000"/>
                <w:sz w:val="22"/>
                <w:szCs w:val="22"/>
              </w:rPr>
              <w:t>2.8 Continual Improvement</w:t>
            </w:r>
          </w:p>
        </w:tc>
        <w:tc>
          <w:tcPr>
            <w:tcW w:w="1170" w:type="dxa"/>
            <w:tcBorders>
              <w:top w:val="single" w:sz="4" w:space="0" w:color="808080"/>
              <w:left w:val="single" w:sz="4" w:space="0" w:color="808080"/>
              <w:bottom w:val="single" w:sz="4" w:space="0" w:color="808080"/>
              <w:right w:val="single" w:sz="4" w:space="0" w:color="808080"/>
            </w:tcBorders>
          </w:tcPr>
          <w:p w14:paraId="19F49E1A" w14:textId="5A9329F2" w:rsidR="0083297B" w:rsidRPr="00EE2B38" w:rsidRDefault="0083297B" w:rsidP="00E1660E">
            <w:pPr>
              <w:spacing w:before="80" w:after="80"/>
              <w:rPr>
                <w:rFonts w:ascii="Arial Narrow" w:hAnsi="Arial Narrow"/>
                <w:color w:val="000000"/>
                <w:sz w:val="22"/>
                <w:szCs w:val="22"/>
              </w:rPr>
            </w:pPr>
            <w:r w:rsidRPr="00731DE9">
              <w:rPr>
                <w:rFonts w:ascii="Arial Narrow" w:hAnsi="Arial Narrow"/>
                <w:color w:val="000000"/>
                <w:sz w:val="22"/>
                <w:szCs w:val="22"/>
              </w:rPr>
              <w:t>December 2015</w:t>
            </w:r>
          </w:p>
        </w:tc>
        <w:tc>
          <w:tcPr>
            <w:tcW w:w="1170" w:type="dxa"/>
            <w:tcBorders>
              <w:top w:val="single" w:sz="4" w:space="0" w:color="808080"/>
              <w:left w:val="single" w:sz="4" w:space="0" w:color="808080"/>
              <w:bottom w:val="single" w:sz="4" w:space="0" w:color="808080"/>
              <w:right w:val="single" w:sz="4" w:space="0" w:color="808080"/>
            </w:tcBorders>
          </w:tcPr>
          <w:p w14:paraId="29040A89" w14:textId="5842E915" w:rsidR="0083297B" w:rsidRPr="00EE2B38" w:rsidRDefault="0083297B" w:rsidP="00E1660E">
            <w:pPr>
              <w:spacing w:before="80" w:after="80"/>
              <w:rPr>
                <w:rFonts w:ascii="Arial Narrow" w:hAnsi="Arial Narrow"/>
                <w:color w:val="000000"/>
                <w:sz w:val="22"/>
                <w:szCs w:val="22"/>
              </w:rPr>
            </w:pPr>
          </w:p>
        </w:tc>
        <w:tc>
          <w:tcPr>
            <w:tcW w:w="7275" w:type="dxa"/>
            <w:tcBorders>
              <w:top w:val="single" w:sz="4" w:space="0" w:color="808080"/>
              <w:left w:val="single" w:sz="4" w:space="0" w:color="808080"/>
              <w:bottom w:val="single" w:sz="4" w:space="0" w:color="808080"/>
              <w:right w:val="single" w:sz="4" w:space="0" w:color="808080"/>
            </w:tcBorders>
          </w:tcPr>
          <w:p w14:paraId="1B14E69D" w14:textId="77777777" w:rsidR="0083297B" w:rsidRPr="00EE2B38" w:rsidRDefault="0083297B" w:rsidP="00E1660E">
            <w:pPr>
              <w:spacing w:before="80" w:after="80"/>
              <w:rPr>
                <w:rFonts w:ascii="Arial Narrow" w:hAnsi="Arial Narrow"/>
                <w:color w:val="000000"/>
                <w:sz w:val="22"/>
                <w:szCs w:val="22"/>
              </w:rPr>
            </w:pPr>
          </w:p>
        </w:tc>
      </w:tr>
      <w:tr w:rsidR="0083297B" w:rsidRPr="00EE2B38" w14:paraId="3544D00A" w14:textId="77777777" w:rsidTr="00E1660E">
        <w:trPr>
          <w:cantSplit/>
          <w:trHeight w:val="557"/>
        </w:trPr>
        <w:tc>
          <w:tcPr>
            <w:tcW w:w="2985" w:type="dxa"/>
            <w:tcBorders>
              <w:top w:val="single" w:sz="4" w:space="0" w:color="808080"/>
              <w:left w:val="single" w:sz="4" w:space="0" w:color="808080"/>
              <w:bottom w:val="single" w:sz="4" w:space="0" w:color="808080"/>
              <w:right w:val="single" w:sz="4" w:space="0" w:color="808080"/>
            </w:tcBorders>
            <w:shd w:val="clear" w:color="auto" w:fill="auto"/>
          </w:tcPr>
          <w:p w14:paraId="0BC93AA4" w14:textId="20F9EDF5" w:rsidR="0083297B" w:rsidRPr="00EE2B38" w:rsidRDefault="0083297B" w:rsidP="00E1660E">
            <w:pPr>
              <w:spacing w:before="80" w:after="80"/>
              <w:rPr>
                <w:rFonts w:ascii="Arial Narrow" w:hAnsi="Arial Narrow"/>
                <w:color w:val="000000"/>
                <w:sz w:val="22"/>
                <w:szCs w:val="22"/>
              </w:rPr>
            </w:pPr>
            <w:r w:rsidRPr="00731DE9">
              <w:rPr>
                <w:rFonts w:ascii="Arial Narrow" w:hAnsi="Arial Narrow"/>
                <w:color w:val="000000"/>
                <w:sz w:val="22"/>
                <w:szCs w:val="22"/>
              </w:rPr>
              <w:t>The principal and other educators in the building regularly visit classrooms and collect data about the extent to which instructional practices are aligned with personalized learning and share and analyze data on the overall instructional patterns with the full faculty at least twice a year.</w:t>
            </w:r>
          </w:p>
        </w:tc>
        <w:tc>
          <w:tcPr>
            <w:tcW w:w="1800" w:type="dxa"/>
            <w:tcBorders>
              <w:top w:val="single" w:sz="4" w:space="0" w:color="808080"/>
              <w:left w:val="nil"/>
              <w:bottom w:val="single" w:sz="4" w:space="0" w:color="808080"/>
              <w:right w:val="single" w:sz="4" w:space="0" w:color="808080"/>
            </w:tcBorders>
            <w:shd w:val="clear" w:color="auto" w:fill="auto"/>
          </w:tcPr>
          <w:p w14:paraId="41DB56E2" w14:textId="11BFE0C8" w:rsidR="0083297B" w:rsidRPr="00EE2B38" w:rsidRDefault="0083297B" w:rsidP="00E1660E">
            <w:pPr>
              <w:spacing w:before="80" w:after="80"/>
              <w:rPr>
                <w:rFonts w:ascii="Arial Narrow" w:hAnsi="Arial Narrow"/>
                <w:color w:val="000000"/>
                <w:sz w:val="22"/>
                <w:szCs w:val="22"/>
              </w:rPr>
            </w:pPr>
            <w:r w:rsidRPr="00731DE9">
              <w:rPr>
                <w:rFonts w:ascii="Arial Narrow" w:hAnsi="Arial Narrow"/>
                <w:color w:val="000000"/>
                <w:sz w:val="22"/>
                <w:szCs w:val="22"/>
              </w:rPr>
              <w:t>2.8 Continual Improvement</w:t>
            </w:r>
          </w:p>
        </w:tc>
        <w:tc>
          <w:tcPr>
            <w:tcW w:w="1170" w:type="dxa"/>
            <w:tcBorders>
              <w:top w:val="single" w:sz="4" w:space="0" w:color="808080"/>
              <w:left w:val="single" w:sz="4" w:space="0" w:color="808080"/>
              <w:bottom w:val="single" w:sz="4" w:space="0" w:color="808080"/>
              <w:right w:val="single" w:sz="4" w:space="0" w:color="808080"/>
            </w:tcBorders>
          </w:tcPr>
          <w:p w14:paraId="447D1E63" w14:textId="0AE71A93" w:rsidR="0083297B" w:rsidRPr="00EE2B38" w:rsidRDefault="0083297B" w:rsidP="00E1660E">
            <w:pPr>
              <w:spacing w:before="80" w:after="80"/>
              <w:rPr>
                <w:rFonts w:ascii="Arial Narrow" w:hAnsi="Arial Narrow"/>
                <w:color w:val="000000"/>
                <w:sz w:val="22"/>
                <w:szCs w:val="22"/>
              </w:rPr>
            </w:pPr>
            <w:r w:rsidRPr="00731DE9">
              <w:rPr>
                <w:rFonts w:ascii="Arial Narrow" w:hAnsi="Arial Narrow"/>
                <w:color w:val="000000"/>
                <w:sz w:val="22"/>
                <w:szCs w:val="22"/>
              </w:rPr>
              <w:t>December 2015</w:t>
            </w:r>
          </w:p>
        </w:tc>
        <w:tc>
          <w:tcPr>
            <w:tcW w:w="1170" w:type="dxa"/>
            <w:tcBorders>
              <w:top w:val="single" w:sz="4" w:space="0" w:color="808080"/>
              <w:left w:val="single" w:sz="4" w:space="0" w:color="808080"/>
              <w:bottom w:val="single" w:sz="4" w:space="0" w:color="808080"/>
              <w:right w:val="single" w:sz="4" w:space="0" w:color="808080"/>
            </w:tcBorders>
          </w:tcPr>
          <w:p w14:paraId="0D4A7142" w14:textId="58620C42" w:rsidR="0083297B" w:rsidRPr="00EE2B38" w:rsidRDefault="0083297B" w:rsidP="00E1660E">
            <w:pPr>
              <w:spacing w:before="80" w:after="80"/>
              <w:rPr>
                <w:rFonts w:ascii="Arial Narrow" w:hAnsi="Arial Narrow"/>
                <w:color w:val="000000"/>
                <w:sz w:val="22"/>
                <w:szCs w:val="22"/>
              </w:rPr>
            </w:pPr>
          </w:p>
        </w:tc>
        <w:tc>
          <w:tcPr>
            <w:tcW w:w="7275" w:type="dxa"/>
            <w:tcBorders>
              <w:top w:val="single" w:sz="4" w:space="0" w:color="808080"/>
              <w:left w:val="single" w:sz="4" w:space="0" w:color="808080"/>
              <w:bottom w:val="single" w:sz="4" w:space="0" w:color="808080"/>
              <w:right w:val="single" w:sz="4" w:space="0" w:color="808080"/>
            </w:tcBorders>
          </w:tcPr>
          <w:p w14:paraId="7BE7B7A1" w14:textId="77777777" w:rsidR="0083297B" w:rsidRPr="00EE2B38" w:rsidRDefault="0083297B" w:rsidP="00E1660E">
            <w:pPr>
              <w:spacing w:before="80" w:after="80"/>
              <w:rPr>
                <w:rFonts w:ascii="Arial Narrow" w:hAnsi="Arial Narrow"/>
                <w:color w:val="000000"/>
                <w:sz w:val="22"/>
                <w:szCs w:val="22"/>
              </w:rPr>
            </w:pPr>
          </w:p>
        </w:tc>
      </w:tr>
      <w:tr w:rsidR="0083297B" w:rsidRPr="00EE2B38" w14:paraId="4D865622" w14:textId="77777777" w:rsidTr="00E1660E">
        <w:trPr>
          <w:cantSplit/>
          <w:trHeight w:val="520"/>
        </w:trPr>
        <w:tc>
          <w:tcPr>
            <w:tcW w:w="2985" w:type="dxa"/>
            <w:tcBorders>
              <w:top w:val="single" w:sz="4" w:space="0" w:color="808080"/>
              <w:left w:val="single" w:sz="4" w:space="0" w:color="808080"/>
              <w:bottom w:val="single" w:sz="4" w:space="0" w:color="808080"/>
              <w:right w:val="single" w:sz="4" w:space="0" w:color="808080"/>
            </w:tcBorders>
            <w:shd w:val="clear" w:color="auto" w:fill="auto"/>
            <w:hideMark/>
          </w:tcPr>
          <w:p w14:paraId="2BEDD2FF" w14:textId="31724C65" w:rsidR="0083297B" w:rsidRPr="00EE2B38" w:rsidRDefault="0083297B" w:rsidP="00E1660E">
            <w:pPr>
              <w:spacing w:before="80" w:after="80"/>
              <w:rPr>
                <w:rFonts w:ascii="Arial Narrow" w:hAnsi="Arial Narrow"/>
                <w:color w:val="000000"/>
                <w:sz w:val="22"/>
                <w:szCs w:val="22"/>
              </w:rPr>
            </w:pPr>
            <w:r w:rsidRPr="00731DE9">
              <w:rPr>
                <w:rFonts w:ascii="Arial Narrow" w:hAnsi="Arial Narrow"/>
                <w:color w:val="000000"/>
                <w:sz w:val="22"/>
                <w:szCs w:val="22"/>
              </w:rPr>
              <w:t>The school has a formal process to share information on student learning between middle and high school teachers.</w:t>
            </w:r>
          </w:p>
        </w:tc>
        <w:tc>
          <w:tcPr>
            <w:tcW w:w="1800" w:type="dxa"/>
            <w:tcBorders>
              <w:top w:val="single" w:sz="4" w:space="0" w:color="808080"/>
              <w:left w:val="nil"/>
              <w:bottom w:val="single" w:sz="4" w:space="0" w:color="808080"/>
              <w:right w:val="single" w:sz="4" w:space="0" w:color="808080"/>
            </w:tcBorders>
            <w:shd w:val="clear" w:color="auto" w:fill="auto"/>
          </w:tcPr>
          <w:p w14:paraId="5DC43F6D" w14:textId="0356F90D" w:rsidR="0083297B" w:rsidRPr="00EE2B38" w:rsidRDefault="0083297B" w:rsidP="00E1660E">
            <w:pPr>
              <w:spacing w:before="80" w:after="80"/>
              <w:rPr>
                <w:rFonts w:ascii="Arial Narrow" w:hAnsi="Arial Narrow"/>
                <w:color w:val="000000"/>
                <w:sz w:val="22"/>
                <w:szCs w:val="22"/>
              </w:rPr>
            </w:pPr>
            <w:r w:rsidRPr="00731DE9">
              <w:rPr>
                <w:rFonts w:ascii="Arial Narrow" w:hAnsi="Arial Narrow"/>
                <w:color w:val="000000"/>
                <w:sz w:val="22"/>
                <w:szCs w:val="22"/>
              </w:rPr>
              <w:t>2.4 Transitions</w:t>
            </w:r>
          </w:p>
        </w:tc>
        <w:tc>
          <w:tcPr>
            <w:tcW w:w="1170" w:type="dxa"/>
            <w:tcBorders>
              <w:top w:val="single" w:sz="4" w:space="0" w:color="808080"/>
              <w:left w:val="single" w:sz="4" w:space="0" w:color="808080"/>
              <w:bottom w:val="single" w:sz="4" w:space="0" w:color="808080"/>
              <w:right w:val="single" w:sz="4" w:space="0" w:color="808080"/>
            </w:tcBorders>
          </w:tcPr>
          <w:p w14:paraId="16D35A4E" w14:textId="35CDA05C" w:rsidR="0083297B" w:rsidRPr="00EE2B38" w:rsidRDefault="0083297B" w:rsidP="00E1660E">
            <w:pPr>
              <w:spacing w:before="80" w:after="80"/>
              <w:rPr>
                <w:rFonts w:ascii="Arial Narrow" w:hAnsi="Arial Narrow"/>
                <w:color w:val="000000"/>
                <w:sz w:val="22"/>
                <w:szCs w:val="22"/>
              </w:rPr>
            </w:pPr>
            <w:r w:rsidRPr="00731DE9">
              <w:rPr>
                <w:rFonts w:ascii="Arial Narrow" w:hAnsi="Arial Narrow"/>
                <w:color w:val="000000"/>
                <w:sz w:val="22"/>
                <w:szCs w:val="22"/>
              </w:rPr>
              <w:t>August 2016  </w:t>
            </w:r>
          </w:p>
        </w:tc>
        <w:tc>
          <w:tcPr>
            <w:tcW w:w="1170" w:type="dxa"/>
            <w:tcBorders>
              <w:top w:val="single" w:sz="4" w:space="0" w:color="808080"/>
              <w:left w:val="single" w:sz="4" w:space="0" w:color="808080"/>
              <w:bottom w:val="single" w:sz="4" w:space="0" w:color="808080"/>
              <w:right w:val="single" w:sz="4" w:space="0" w:color="808080"/>
            </w:tcBorders>
          </w:tcPr>
          <w:p w14:paraId="21806FA6" w14:textId="0F0390B6" w:rsidR="0083297B" w:rsidRPr="00EE2B38" w:rsidRDefault="0083297B" w:rsidP="00E1660E">
            <w:pPr>
              <w:spacing w:before="80" w:after="80"/>
              <w:rPr>
                <w:rFonts w:ascii="Arial Narrow" w:hAnsi="Arial Narrow"/>
                <w:color w:val="000000"/>
                <w:sz w:val="22"/>
                <w:szCs w:val="22"/>
              </w:rPr>
            </w:pPr>
          </w:p>
        </w:tc>
        <w:tc>
          <w:tcPr>
            <w:tcW w:w="7275" w:type="dxa"/>
            <w:tcBorders>
              <w:top w:val="single" w:sz="4" w:space="0" w:color="808080"/>
              <w:left w:val="single" w:sz="4" w:space="0" w:color="808080"/>
              <w:bottom w:val="single" w:sz="4" w:space="0" w:color="808080"/>
              <w:right w:val="single" w:sz="4" w:space="0" w:color="808080"/>
            </w:tcBorders>
          </w:tcPr>
          <w:p w14:paraId="5747ECDA" w14:textId="77777777" w:rsidR="0083297B" w:rsidRPr="00EE2B38" w:rsidRDefault="0083297B" w:rsidP="00E1660E">
            <w:pPr>
              <w:spacing w:before="80" w:after="80"/>
              <w:rPr>
                <w:rFonts w:ascii="Arial Narrow" w:hAnsi="Arial Narrow"/>
                <w:color w:val="000000"/>
                <w:sz w:val="22"/>
                <w:szCs w:val="22"/>
              </w:rPr>
            </w:pPr>
          </w:p>
        </w:tc>
      </w:tr>
      <w:tr w:rsidR="0083297B" w:rsidRPr="00EE2B38" w14:paraId="06A20668" w14:textId="77777777" w:rsidTr="00E1660E">
        <w:trPr>
          <w:cantSplit/>
          <w:trHeight w:val="520"/>
        </w:trPr>
        <w:tc>
          <w:tcPr>
            <w:tcW w:w="2985" w:type="dxa"/>
            <w:tcBorders>
              <w:top w:val="single" w:sz="4" w:space="0" w:color="808080"/>
              <w:left w:val="single" w:sz="4" w:space="0" w:color="808080"/>
              <w:bottom w:val="single" w:sz="4" w:space="0" w:color="808080"/>
              <w:right w:val="single" w:sz="4" w:space="0" w:color="808080"/>
            </w:tcBorders>
            <w:shd w:val="clear" w:color="auto" w:fill="auto"/>
            <w:hideMark/>
          </w:tcPr>
          <w:p w14:paraId="35A336C9" w14:textId="52EDD104" w:rsidR="0083297B" w:rsidRPr="00EE2B38" w:rsidRDefault="0083297B" w:rsidP="00E1660E">
            <w:pPr>
              <w:spacing w:before="80" w:after="80"/>
              <w:rPr>
                <w:rFonts w:ascii="Arial Narrow" w:hAnsi="Arial Narrow"/>
                <w:color w:val="000000"/>
                <w:sz w:val="22"/>
                <w:szCs w:val="22"/>
              </w:rPr>
            </w:pPr>
            <w:r w:rsidRPr="00731DE9">
              <w:rPr>
                <w:rFonts w:ascii="Arial Narrow" w:hAnsi="Arial Narrow"/>
                <w:color w:val="000000"/>
                <w:sz w:val="22"/>
                <w:szCs w:val="22"/>
              </w:rPr>
              <w:t>The school has implemented a system of comprehensive interventions and supports that provides support to every student.</w:t>
            </w:r>
          </w:p>
        </w:tc>
        <w:tc>
          <w:tcPr>
            <w:tcW w:w="1800" w:type="dxa"/>
            <w:tcBorders>
              <w:top w:val="single" w:sz="4" w:space="0" w:color="808080"/>
              <w:left w:val="nil"/>
              <w:bottom w:val="single" w:sz="4" w:space="0" w:color="808080"/>
              <w:right w:val="single" w:sz="4" w:space="0" w:color="808080"/>
            </w:tcBorders>
            <w:shd w:val="clear" w:color="auto" w:fill="auto"/>
          </w:tcPr>
          <w:p w14:paraId="51798E17" w14:textId="0C8EB4DF" w:rsidR="0083297B" w:rsidRPr="00EE2B38" w:rsidRDefault="0083297B" w:rsidP="00E1660E">
            <w:pPr>
              <w:spacing w:before="80" w:after="80"/>
              <w:rPr>
                <w:rFonts w:ascii="Arial Narrow" w:hAnsi="Arial Narrow"/>
                <w:color w:val="000000"/>
                <w:sz w:val="22"/>
                <w:szCs w:val="22"/>
              </w:rPr>
            </w:pPr>
            <w:r w:rsidRPr="00731DE9">
              <w:rPr>
                <w:rFonts w:ascii="Arial Narrow" w:hAnsi="Arial Narrow"/>
                <w:color w:val="000000"/>
                <w:sz w:val="22"/>
                <w:szCs w:val="22"/>
              </w:rPr>
              <w:t>2.5 Intervention &amp; Support</w:t>
            </w:r>
          </w:p>
        </w:tc>
        <w:tc>
          <w:tcPr>
            <w:tcW w:w="1170" w:type="dxa"/>
            <w:tcBorders>
              <w:top w:val="single" w:sz="4" w:space="0" w:color="808080"/>
              <w:left w:val="single" w:sz="4" w:space="0" w:color="808080"/>
              <w:bottom w:val="single" w:sz="4" w:space="0" w:color="808080"/>
              <w:right w:val="single" w:sz="4" w:space="0" w:color="808080"/>
            </w:tcBorders>
          </w:tcPr>
          <w:p w14:paraId="2ECCCAD6" w14:textId="55DC4BBD" w:rsidR="0083297B" w:rsidRPr="00EE2B38" w:rsidRDefault="0083297B" w:rsidP="00E1660E">
            <w:pPr>
              <w:spacing w:before="80" w:after="80"/>
              <w:rPr>
                <w:rFonts w:ascii="Arial Narrow" w:hAnsi="Arial Narrow"/>
                <w:color w:val="000000"/>
                <w:sz w:val="22"/>
                <w:szCs w:val="22"/>
              </w:rPr>
            </w:pPr>
            <w:r w:rsidRPr="00731DE9">
              <w:rPr>
                <w:rFonts w:ascii="Arial Narrow" w:hAnsi="Arial Narrow"/>
                <w:color w:val="000000"/>
                <w:sz w:val="22"/>
                <w:szCs w:val="22"/>
              </w:rPr>
              <w:t>August 2016  </w:t>
            </w:r>
          </w:p>
        </w:tc>
        <w:tc>
          <w:tcPr>
            <w:tcW w:w="1170" w:type="dxa"/>
            <w:tcBorders>
              <w:top w:val="single" w:sz="4" w:space="0" w:color="808080"/>
              <w:left w:val="single" w:sz="4" w:space="0" w:color="808080"/>
              <w:bottom w:val="single" w:sz="4" w:space="0" w:color="808080"/>
              <w:right w:val="single" w:sz="4" w:space="0" w:color="808080"/>
            </w:tcBorders>
          </w:tcPr>
          <w:p w14:paraId="5A4D6310" w14:textId="453C210D" w:rsidR="0083297B" w:rsidRPr="00EE2B38" w:rsidRDefault="0083297B" w:rsidP="00E1660E">
            <w:pPr>
              <w:spacing w:before="80" w:after="80"/>
              <w:rPr>
                <w:rFonts w:ascii="Arial Narrow" w:hAnsi="Arial Narrow"/>
                <w:color w:val="000000"/>
                <w:sz w:val="22"/>
                <w:szCs w:val="22"/>
              </w:rPr>
            </w:pPr>
          </w:p>
        </w:tc>
        <w:tc>
          <w:tcPr>
            <w:tcW w:w="7275" w:type="dxa"/>
            <w:tcBorders>
              <w:top w:val="single" w:sz="4" w:space="0" w:color="808080"/>
              <w:left w:val="single" w:sz="4" w:space="0" w:color="808080"/>
              <w:bottom w:val="single" w:sz="4" w:space="0" w:color="808080"/>
              <w:right w:val="single" w:sz="4" w:space="0" w:color="808080"/>
            </w:tcBorders>
          </w:tcPr>
          <w:p w14:paraId="65DE37A0" w14:textId="77777777" w:rsidR="0083297B" w:rsidRPr="00EE2B38" w:rsidRDefault="0083297B" w:rsidP="00E1660E">
            <w:pPr>
              <w:spacing w:before="80" w:after="80"/>
              <w:rPr>
                <w:rFonts w:ascii="Arial Narrow" w:hAnsi="Arial Narrow"/>
                <w:color w:val="000000"/>
                <w:sz w:val="22"/>
                <w:szCs w:val="22"/>
              </w:rPr>
            </w:pPr>
          </w:p>
        </w:tc>
      </w:tr>
      <w:tr w:rsidR="0083297B" w:rsidRPr="00EE2B38" w14:paraId="5B15B1BB" w14:textId="77777777" w:rsidTr="00E1660E">
        <w:trPr>
          <w:cantSplit/>
          <w:trHeight w:val="520"/>
        </w:trPr>
        <w:tc>
          <w:tcPr>
            <w:tcW w:w="2985" w:type="dxa"/>
            <w:tcBorders>
              <w:top w:val="single" w:sz="4" w:space="0" w:color="808080"/>
              <w:left w:val="single" w:sz="4" w:space="0" w:color="808080"/>
              <w:bottom w:val="single" w:sz="4" w:space="0" w:color="808080"/>
              <w:right w:val="single" w:sz="4" w:space="0" w:color="808080"/>
            </w:tcBorders>
            <w:shd w:val="clear" w:color="auto" w:fill="auto"/>
            <w:hideMark/>
          </w:tcPr>
          <w:p w14:paraId="10DC662D" w14:textId="171E28BF" w:rsidR="0083297B" w:rsidRPr="00EE2B38" w:rsidRDefault="0083297B" w:rsidP="00E1660E">
            <w:pPr>
              <w:spacing w:before="80" w:after="80"/>
              <w:rPr>
                <w:rFonts w:ascii="Arial Narrow" w:hAnsi="Arial Narrow"/>
                <w:color w:val="000000"/>
                <w:sz w:val="22"/>
                <w:szCs w:val="22"/>
              </w:rPr>
            </w:pPr>
            <w:r w:rsidRPr="00731DE9">
              <w:rPr>
                <w:rFonts w:ascii="Arial Narrow" w:hAnsi="Arial Narrow"/>
                <w:color w:val="000000"/>
                <w:sz w:val="22"/>
                <w:szCs w:val="22"/>
              </w:rPr>
              <w:t>Students, teachers and parents can access student performance data in real time.</w:t>
            </w:r>
          </w:p>
        </w:tc>
        <w:tc>
          <w:tcPr>
            <w:tcW w:w="1800" w:type="dxa"/>
            <w:tcBorders>
              <w:top w:val="single" w:sz="4" w:space="0" w:color="808080"/>
              <w:left w:val="nil"/>
              <w:bottom w:val="single" w:sz="4" w:space="0" w:color="808080"/>
              <w:right w:val="single" w:sz="4" w:space="0" w:color="808080"/>
            </w:tcBorders>
            <w:shd w:val="clear" w:color="auto" w:fill="auto"/>
          </w:tcPr>
          <w:p w14:paraId="72488E22" w14:textId="5D362618" w:rsidR="0083297B" w:rsidRPr="00EE2B38" w:rsidRDefault="0083297B" w:rsidP="00E1660E">
            <w:pPr>
              <w:spacing w:before="80" w:after="80"/>
              <w:rPr>
                <w:rFonts w:ascii="Arial Narrow" w:hAnsi="Arial Narrow"/>
                <w:color w:val="000000"/>
                <w:sz w:val="22"/>
                <w:szCs w:val="22"/>
              </w:rPr>
            </w:pPr>
            <w:r w:rsidRPr="00731DE9">
              <w:rPr>
                <w:rFonts w:ascii="Arial Narrow" w:hAnsi="Arial Narrow"/>
                <w:color w:val="000000"/>
                <w:sz w:val="22"/>
                <w:szCs w:val="22"/>
              </w:rPr>
              <w:t>2.7 Data Systems &amp; Applications</w:t>
            </w:r>
          </w:p>
        </w:tc>
        <w:tc>
          <w:tcPr>
            <w:tcW w:w="1170" w:type="dxa"/>
            <w:tcBorders>
              <w:top w:val="single" w:sz="4" w:space="0" w:color="808080"/>
              <w:left w:val="single" w:sz="4" w:space="0" w:color="808080"/>
              <w:bottom w:val="single" w:sz="4" w:space="0" w:color="808080"/>
              <w:right w:val="single" w:sz="4" w:space="0" w:color="808080"/>
            </w:tcBorders>
          </w:tcPr>
          <w:p w14:paraId="4A8B2714" w14:textId="6711E32B" w:rsidR="0083297B" w:rsidRPr="00EE2B38" w:rsidRDefault="0083297B" w:rsidP="00E1660E">
            <w:pPr>
              <w:spacing w:before="80" w:after="80"/>
              <w:rPr>
                <w:rFonts w:ascii="Arial Narrow" w:hAnsi="Arial Narrow"/>
                <w:color w:val="000000"/>
                <w:sz w:val="22"/>
                <w:szCs w:val="22"/>
              </w:rPr>
            </w:pPr>
            <w:r w:rsidRPr="00731DE9">
              <w:rPr>
                <w:rFonts w:ascii="Arial Narrow" w:hAnsi="Arial Narrow"/>
                <w:color w:val="000000"/>
                <w:sz w:val="22"/>
                <w:szCs w:val="22"/>
              </w:rPr>
              <w:t>August 2016 </w:t>
            </w:r>
          </w:p>
        </w:tc>
        <w:tc>
          <w:tcPr>
            <w:tcW w:w="1170" w:type="dxa"/>
            <w:tcBorders>
              <w:top w:val="single" w:sz="4" w:space="0" w:color="808080"/>
              <w:left w:val="single" w:sz="4" w:space="0" w:color="808080"/>
              <w:bottom w:val="single" w:sz="4" w:space="0" w:color="808080"/>
              <w:right w:val="single" w:sz="4" w:space="0" w:color="808080"/>
            </w:tcBorders>
          </w:tcPr>
          <w:p w14:paraId="59470DD6" w14:textId="018E48CA" w:rsidR="0083297B" w:rsidRPr="00EE2B38" w:rsidRDefault="0083297B" w:rsidP="00E1660E">
            <w:pPr>
              <w:spacing w:before="80" w:after="80"/>
              <w:rPr>
                <w:rFonts w:ascii="Arial Narrow" w:hAnsi="Arial Narrow"/>
                <w:color w:val="000000"/>
                <w:sz w:val="22"/>
                <w:szCs w:val="22"/>
              </w:rPr>
            </w:pPr>
          </w:p>
        </w:tc>
        <w:tc>
          <w:tcPr>
            <w:tcW w:w="7275" w:type="dxa"/>
            <w:tcBorders>
              <w:top w:val="single" w:sz="4" w:space="0" w:color="808080"/>
              <w:left w:val="single" w:sz="4" w:space="0" w:color="808080"/>
              <w:bottom w:val="single" w:sz="4" w:space="0" w:color="808080"/>
              <w:right w:val="single" w:sz="4" w:space="0" w:color="808080"/>
            </w:tcBorders>
          </w:tcPr>
          <w:p w14:paraId="15EAAE7A" w14:textId="77777777" w:rsidR="0083297B" w:rsidRPr="00EE2B38" w:rsidRDefault="0083297B" w:rsidP="00E1660E">
            <w:pPr>
              <w:spacing w:before="80" w:after="80"/>
              <w:rPr>
                <w:rFonts w:ascii="Arial Narrow" w:hAnsi="Arial Narrow"/>
                <w:color w:val="000000"/>
                <w:sz w:val="22"/>
                <w:szCs w:val="22"/>
              </w:rPr>
            </w:pPr>
          </w:p>
        </w:tc>
      </w:tr>
    </w:tbl>
    <w:p w14:paraId="42BE7794" w14:textId="77777777" w:rsidR="002D1844" w:rsidRPr="00EE2B38" w:rsidRDefault="002D1844" w:rsidP="002D1844">
      <w:pPr>
        <w:pStyle w:val="06letter2"/>
        <w:numPr>
          <w:ilvl w:val="0"/>
          <w:numId w:val="0"/>
        </w:numPr>
        <w:spacing w:before="40" w:after="40"/>
        <w:ind w:left="360"/>
        <w:rPr>
          <w:rFonts w:ascii="Arial Narrow" w:hAnsi="Arial Narrow" w:cs="Arial"/>
          <w:b/>
          <w:sz w:val="22"/>
          <w:szCs w:val="22"/>
          <w:u w:val="single"/>
        </w:rPr>
      </w:pPr>
    </w:p>
    <w:p w14:paraId="490F4970" w14:textId="77777777" w:rsidR="003D4AAA" w:rsidRPr="00EE2B38" w:rsidRDefault="003D4AAA">
      <w:pPr>
        <w:spacing w:before="0" w:after="0"/>
        <w:rPr>
          <w:rFonts w:ascii="Arial Narrow" w:hAnsi="Arial Narrow" w:cs="Arial"/>
          <w:b/>
          <w:sz w:val="22"/>
          <w:szCs w:val="22"/>
          <w:u w:val="single"/>
        </w:rPr>
      </w:pPr>
      <w:r w:rsidRPr="00EE2B38">
        <w:rPr>
          <w:rFonts w:ascii="Arial Narrow" w:hAnsi="Arial Narrow" w:cs="Arial"/>
          <w:b/>
          <w:sz w:val="22"/>
          <w:szCs w:val="22"/>
          <w:u w:val="single"/>
        </w:rPr>
        <w:br w:type="page"/>
      </w:r>
    </w:p>
    <w:p w14:paraId="0AEE19F5" w14:textId="77777777" w:rsidR="00CA2617" w:rsidRPr="00EE2B38" w:rsidRDefault="00CA2617" w:rsidP="00CA2617">
      <w:pPr>
        <w:pStyle w:val="06letter2"/>
        <w:numPr>
          <w:ilvl w:val="0"/>
          <w:numId w:val="2"/>
        </w:numPr>
        <w:spacing w:before="40" w:after="40"/>
        <w:rPr>
          <w:rFonts w:ascii="Arial Narrow" w:hAnsi="Arial Narrow" w:cs="Arial"/>
          <w:b/>
          <w:sz w:val="22"/>
          <w:szCs w:val="22"/>
          <w:u w:val="single"/>
        </w:rPr>
      </w:pPr>
      <w:r w:rsidRPr="00EE2B38">
        <w:rPr>
          <w:rFonts w:ascii="Arial Narrow" w:hAnsi="Arial Narrow" w:cs="Arial"/>
          <w:b/>
          <w:sz w:val="22"/>
          <w:szCs w:val="22"/>
          <w:u w:val="single"/>
        </w:rPr>
        <w:t>Leadership</w:t>
      </w:r>
    </w:p>
    <w:p w14:paraId="6B6672BD" w14:textId="77777777" w:rsidR="00CA2617" w:rsidRPr="00CD76F3" w:rsidRDefault="00CA2617" w:rsidP="00CA2617">
      <w:pPr>
        <w:pStyle w:val="06letter2"/>
        <w:numPr>
          <w:ilvl w:val="0"/>
          <w:numId w:val="0"/>
        </w:numPr>
        <w:spacing w:before="0" w:after="0"/>
        <w:ind w:left="360"/>
        <w:rPr>
          <w:rFonts w:ascii="Arial Narrow" w:hAnsi="Arial Narrow" w:cs="Arial"/>
          <w:b/>
          <w:i/>
          <w:color w:val="7F7F7F" w:themeColor="text1" w:themeTint="80"/>
          <w:sz w:val="22"/>
          <w:szCs w:val="22"/>
        </w:rPr>
      </w:pPr>
      <w:r w:rsidRPr="00CD76F3">
        <w:rPr>
          <w:rFonts w:ascii="Arial Narrow" w:hAnsi="Arial Narrow" w:cs="Arial"/>
          <w:b/>
          <w:i/>
          <w:sz w:val="22"/>
          <w:szCs w:val="22"/>
        </w:rPr>
        <w:t>For each activity you identify as c</w:t>
      </w:r>
      <w:r>
        <w:rPr>
          <w:rFonts w:ascii="Arial Narrow" w:hAnsi="Arial Narrow" w:cs="Arial"/>
          <w:b/>
          <w:i/>
          <w:sz w:val="22"/>
          <w:szCs w:val="22"/>
        </w:rPr>
        <w:t>ompleted, provide evidence in a separate section</w:t>
      </w:r>
      <w:r w:rsidRPr="00CD76F3">
        <w:rPr>
          <w:rFonts w:ascii="Arial Narrow" w:hAnsi="Arial Narrow" w:cs="Arial"/>
          <w:b/>
          <w:i/>
          <w:sz w:val="22"/>
          <w:szCs w:val="22"/>
        </w:rPr>
        <w:t>.</w:t>
      </w:r>
    </w:p>
    <w:p w14:paraId="544CB957" w14:textId="77777777" w:rsidR="00CA2617" w:rsidRPr="00CD76F3" w:rsidRDefault="00CA2617" w:rsidP="00CA2617">
      <w:pPr>
        <w:pStyle w:val="06letter2"/>
        <w:numPr>
          <w:ilvl w:val="0"/>
          <w:numId w:val="0"/>
        </w:numPr>
        <w:spacing w:before="0" w:after="0"/>
        <w:ind w:left="360"/>
        <w:rPr>
          <w:rFonts w:ascii="Arial Narrow" w:hAnsi="Arial Narrow"/>
          <w:b/>
          <w:i/>
          <w:sz w:val="22"/>
          <w:szCs w:val="22"/>
        </w:rPr>
      </w:pPr>
      <w:r w:rsidRPr="00CD76F3">
        <w:rPr>
          <w:rFonts w:ascii="Arial Narrow" w:hAnsi="Arial Narrow"/>
          <w:b/>
          <w:i/>
          <w:sz w:val="22"/>
          <w:szCs w:val="22"/>
        </w:rPr>
        <w:t>C = Complete; IP = In Progress; NY = Not Yet</w:t>
      </w:r>
    </w:p>
    <w:p w14:paraId="5FC543E0" w14:textId="77777777" w:rsidR="0030787E" w:rsidRPr="00EE2B38" w:rsidRDefault="0030787E" w:rsidP="0030787E">
      <w:pPr>
        <w:pStyle w:val="06letter2"/>
        <w:numPr>
          <w:ilvl w:val="0"/>
          <w:numId w:val="0"/>
        </w:numPr>
        <w:spacing w:before="40" w:after="40"/>
        <w:ind w:left="360"/>
        <w:rPr>
          <w:rFonts w:ascii="Arial Narrow" w:hAnsi="Arial Narrow" w:cs="Arial"/>
          <w:sz w:val="22"/>
          <w:szCs w:val="22"/>
        </w:rPr>
      </w:pPr>
    </w:p>
    <w:tbl>
      <w:tblPr>
        <w:tblW w:w="14400" w:type="dxa"/>
        <w:tblInd w:w="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985"/>
        <w:gridCol w:w="1800"/>
        <w:gridCol w:w="1170"/>
        <w:gridCol w:w="1170"/>
        <w:gridCol w:w="7275"/>
      </w:tblGrid>
      <w:tr w:rsidR="00E1660E" w:rsidRPr="00EE2B38" w14:paraId="69F5FCE2" w14:textId="77777777" w:rsidTr="00E1660E">
        <w:trPr>
          <w:cantSplit/>
          <w:trHeight w:val="386"/>
          <w:tblHeader/>
        </w:trPr>
        <w:tc>
          <w:tcPr>
            <w:tcW w:w="2985" w:type="dxa"/>
            <w:shd w:val="clear" w:color="auto" w:fill="E6E6E6"/>
          </w:tcPr>
          <w:p w14:paraId="6AC0E0C5" w14:textId="77777777" w:rsidR="002A05BA" w:rsidRPr="00EE2B38" w:rsidRDefault="002A05BA" w:rsidP="00D46FB1">
            <w:pPr>
              <w:spacing w:before="40" w:after="40"/>
              <w:rPr>
                <w:rFonts w:ascii="Arial Narrow" w:hAnsi="Arial Narrow"/>
                <w:b/>
                <w:bCs/>
                <w:i/>
                <w:iCs/>
                <w:color w:val="000000"/>
                <w:sz w:val="22"/>
                <w:szCs w:val="22"/>
              </w:rPr>
            </w:pPr>
            <w:r w:rsidRPr="00EE2B38">
              <w:rPr>
                <w:rFonts w:ascii="Arial Narrow" w:hAnsi="Arial Narrow"/>
                <w:b/>
                <w:bCs/>
                <w:i/>
                <w:iCs/>
                <w:color w:val="000000"/>
                <w:sz w:val="22"/>
                <w:szCs w:val="22"/>
              </w:rPr>
              <w:t>Required Activity</w:t>
            </w:r>
          </w:p>
        </w:tc>
        <w:tc>
          <w:tcPr>
            <w:tcW w:w="1800" w:type="dxa"/>
            <w:shd w:val="clear" w:color="auto" w:fill="E6E6E6"/>
          </w:tcPr>
          <w:p w14:paraId="047BD30A" w14:textId="4600F02A" w:rsidR="002A05BA" w:rsidRPr="00EE2B38" w:rsidRDefault="002A05BA" w:rsidP="004F2519">
            <w:pPr>
              <w:spacing w:before="40" w:after="40"/>
              <w:rPr>
                <w:rFonts w:ascii="Arial Narrow" w:hAnsi="Arial Narrow"/>
                <w:b/>
                <w:bCs/>
                <w:color w:val="000000"/>
                <w:sz w:val="22"/>
                <w:szCs w:val="22"/>
              </w:rPr>
            </w:pPr>
            <w:r w:rsidRPr="00EE2B38">
              <w:rPr>
                <w:rFonts w:ascii="Arial Narrow" w:hAnsi="Arial Narrow"/>
                <w:b/>
                <w:color w:val="000000"/>
                <w:sz w:val="22"/>
                <w:szCs w:val="22"/>
              </w:rPr>
              <w:t>Aligned GBP Dimension</w:t>
            </w:r>
          </w:p>
        </w:tc>
        <w:tc>
          <w:tcPr>
            <w:tcW w:w="1170" w:type="dxa"/>
            <w:shd w:val="clear" w:color="auto" w:fill="E6E6E6"/>
          </w:tcPr>
          <w:p w14:paraId="2C5B98EB" w14:textId="7708AC39" w:rsidR="002A05BA" w:rsidRPr="00EE2B38" w:rsidRDefault="002A05BA" w:rsidP="00D46FB1">
            <w:pPr>
              <w:spacing w:before="40" w:after="40"/>
              <w:rPr>
                <w:rFonts w:ascii="Arial Narrow" w:hAnsi="Arial Narrow"/>
                <w:b/>
                <w:bCs/>
                <w:color w:val="000000"/>
                <w:sz w:val="22"/>
                <w:szCs w:val="22"/>
              </w:rPr>
            </w:pPr>
            <w:r w:rsidRPr="00EE2B38">
              <w:rPr>
                <w:rFonts w:ascii="Arial Narrow" w:hAnsi="Arial Narrow"/>
                <w:b/>
                <w:bCs/>
                <w:color w:val="000000"/>
                <w:sz w:val="22"/>
                <w:szCs w:val="22"/>
              </w:rPr>
              <w:t>Deadline</w:t>
            </w:r>
          </w:p>
        </w:tc>
        <w:tc>
          <w:tcPr>
            <w:tcW w:w="1170" w:type="dxa"/>
            <w:shd w:val="clear" w:color="auto" w:fill="E6E6E6"/>
          </w:tcPr>
          <w:p w14:paraId="014DE049" w14:textId="6476605C" w:rsidR="002A05BA" w:rsidRPr="00EE2B38" w:rsidRDefault="002A05BA" w:rsidP="00D46FB1">
            <w:pPr>
              <w:spacing w:before="40" w:after="40"/>
              <w:rPr>
                <w:rFonts w:ascii="Arial Narrow" w:hAnsi="Arial Narrow"/>
                <w:b/>
                <w:bCs/>
                <w:color w:val="000000"/>
                <w:sz w:val="22"/>
                <w:szCs w:val="22"/>
              </w:rPr>
            </w:pPr>
            <w:r w:rsidRPr="00EE2B38">
              <w:rPr>
                <w:rFonts w:ascii="Arial Narrow" w:hAnsi="Arial Narrow"/>
                <w:b/>
                <w:bCs/>
                <w:color w:val="000000"/>
                <w:sz w:val="22"/>
                <w:szCs w:val="22"/>
              </w:rPr>
              <w:t>Status (C, IP, NY)</w:t>
            </w:r>
          </w:p>
        </w:tc>
        <w:tc>
          <w:tcPr>
            <w:tcW w:w="7275" w:type="dxa"/>
            <w:shd w:val="clear" w:color="auto" w:fill="E6E6E6"/>
          </w:tcPr>
          <w:p w14:paraId="23A1FCCE" w14:textId="7BAC43F4" w:rsidR="002A05BA" w:rsidRPr="00EE2B38" w:rsidRDefault="002A05BA" w:rsidP="00D46FB1">
            <w:pPr>
              <w:spacing w:before="40" w:after="40"/>
              <w:rPr>
                <w:rFonts w:ascii="Arial Narrow" w:hAnsi="Arial Narrow"/>
                <w:b/>
                <w:bCs/>
                <w:color w:val="000000"/>
                <w:sz w:val="22"/>
                <w:szCs w:val="22"/>
              </w:rPr>
            </w:pPr>
            <w:r w:rsidRPr="00EE2B38">
              <w:rPr>
                <w:rFonts w:ascii="Arial Narrow" w:hAnsi="Arial Narrow"/>
                <w:b/>
                <w:bCs/>
                <w:color w:val="000000"/>
                <w:sz w:val="22"/>
                <w:szCs w:val="22"/>
              </w:rPr>
              <w:t>Action steps</w:t>
            </w:r>
          </w:p>
        </w:tc>
      </w:tr>
      <w:tr w:rsidR="00E1660E" w:rsidRPr="00EE2B38" w14:paraId="039AD6E5" w14:textId="77777777" w:rsidTr="00E1660E">
        <w:trPr>
          <w:cantSplit/>
          <w:trHeight w:val="520"/>
        </w:trPr>
        <w:tc>
          <w:tcPr>
            <w:tcW w:w="2985" w:type="dxa"/>
            <w:shd w:val="clear" w:color="auto" w:fill="auto"/>
            <w:hideMark/>
          </w:tcPr>
          <w:p w14:paraId="2246A7DF" w14:textId="77777777"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The school has a leadership team comprised of teachers, students, and administrators with a process for parental involvement.</w:t>
            </w:r>
          </w:p>
        </w:tc>
        <w:tc>
          <w:tcPr>
            <w:tcW w:w="1800" w:type="dxa"/>
          </w:tcPr>
          <w:p w14:paraId="0BA2E4FD" w14:textId="77777777"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3.3 Shared Leadership</w:t>
            </w:r>
          </w:p>
        </w:tc>
        <w:tc>
          <w:tcPr>
            <w:tcW w:w="1170" w:type="dxa"/>
          </w:tcPr>
          <w:p w14:paraId="75119DE1" w14:textId="22C3FF7E"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March 2014</w:t>
            </w:r>
          </w:p>
        </w:tc>
        <w:tc>
          <w:tcPr>
            <w:tcW w:w="1170" w:type="dxa"/>
          </w:tcPr>
          <w:p w14:paraId="717CE5AC" w14:textId="51062DA3" w:rsidR="002A05BA" w:rsidRPr="00EE2B38" w:rsidRDefault="002A05BA" w:rsidP="00E1660E">
            <w:pPr>
              <w:spacing w:before="80" w:after="80"/>
              <w:rPr>
                <w:rFonts w:ascii="Arial Narrow" w:hAnsi="Arial Narrow"/>
                <w:color w:val="000000"/>
                <w:sz w:val="22"/>
                <w:szCs w:val="22"/>
              </w:rPr>
            </w:pPr>
          </w:p>
        </w:tc>
        <w:tc>
          <w:tcPr>
            <w:tcW w:w="7275" w:type="dxa"/>
          </w:tcPr>
          <w:p w14:paraId="5F83EC2F" w14:textId="77777777" w:rsidR="002A05BA" w:rsidRPr="00EE2B38" w:rsidRDefault="002A05BA" w:rsidP="00E1660E">
            <w:pPr>
              <w:spacing w:before="80" w:after="80"/>
              <w:rPr>
                <w:rFonts w:ascii="Arial Narrow" w:hAnsi="Arial Narrow"/>
                <w:color w:val="000000"/>
                <w:sz w:val="22"/>
                <w:szCs w:val="22"/>
              </w:rPr>
            </w:pPr>
          </w:p>
        </w:tc>
      </w:tr>
      <w:tr w:rsidR="00E1660E" w:rsidRPr="008E27B4" w14:paraId="44785C1A" w14:textId="77777777" w:rsidTr="00E1660E">
        <w:trPr>
          <w:cantSplit/>
          <w:trHeight w:val="520"/>
        </w:trPr>
        <w:tc>
          <w:tcPr>
            <w:tcW w:w="2985" w:type="dxa"/>
            <w:shd w:val="clear" w:color="auto" w:fill="auto"/>
          </w:tcPr>
          <w:p w14:paraId="2F656062" w14:textId="54C3863A"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The principal participates in a monthly meeting (in-person, virtual, and/or phone-call) with other principals in the LIS in a Professional Learning Network sharing successes, discussing and addressing challenges, and learning with and from one another. The superintendent assures that the principal will have the time and support to meet this requirement.</w:t>
            </w:r>
          </w:p>
        </w:tc>
        <w:tc>
          <w:tcPr>
            <w:tcW w:w="1800" w:type="dxa"/>
          </w:tcPr>
          <w:p w14:paraId="5F2F5489" w14:textId="58722A3C"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3.2 Administrative Leadership</w:t>
            </w:r>
          </w:p>
        </w:tc>
        <w:tc>
          <w:tcPr>
            <w:tcW w:w="1170" w:type="dxa"/>
          </w:tcPr>
          <w:p w14:paraId="764D8F1C" w14:textId="542D571E" w:rsidR="002A05BA" w:rsidRPr="008E27B4"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September 2014</w:t>
            </w:r>
          </w:p>
        </w:tc>
        <w:tc>
          <w:tcPr>
            <w:tcW w:w="1170" w:type="dxa"/>
          </w:tcPr>
          <w:p w14:paraId="49EE5A58" w14:textId="3FE2AE82" w:rsidR="002A05BA" w:rsidRPr="008E27B4" w:rsidRDefault="002A05BA" w:rsidP="00E1660E">
            <w:pPr>
              <w:spacing w:before="80" w:after="80"/>
              <w:rPr>
                <w:rFonts w:ascii="Arial Narrow" w:hAnsi="Arial Narrow"/>
                <w:color w:val="000000"/>
                <w:sz w:val="22"/>
                <w:szCs w:val="22"/>
              </w:rPr>
            </w:pPr>
          </w:p>
        </w:tc>
        <w:tc>
          <w:tcPr>
            <w:tcW w:w="7275" w:type="dxa"/>
          </w:tcPr>
          <w:p w14:paraId="580CD07D" w14:textId="77777777" w:rsidR="002A05BA" w:rsidRPr="008E27B4" w:rsidRDefault="002A05BA" w:rsidP="00E1660E">
            <w:pPr>
              <w:spacing w:before="80" w:after="80"/>
              <w:rPr>
                <w:rFonts w:ascii="Arial Narrow" w:hAnsi="Arial Narrow"/>
                <w:color w:val="000000"/>
                <w:sz w:val="22"/>
                <w:szCs w:val="22"/>
              </w:rPr>
            </w:pPr>
          </w:p>
        </w:tc>
      </w:tr>
    </w:tbl>
    <w:p w14:paraId="5699FFF9" w14:textId="77777777" w:rsidR="0032364B" w:rsidRPr="008E27B4" w:rsidRDefault="0032364B" w:rsidP="0030787E">
      <w:pPr>
        <w:spacing w:before="40" w:after="40"/>
        <w:rPr>
          <w:rFonts w:ascii="Arial Narrow" w:hAnsi="Arial Narrow"/>
          <w:sz w:val="22"/>
          <w:szCs w:val="22"/>
        </w:rPr>
      </w:pPr>
    </w:p>
    <w:sectPr w:rsidR="0032364B" w:rsidRPr="008E27B4" w:rsidSect="001B1BD6">
      <w:footerReference w:type="even" r:id="rId8"/>
      <w:footerReference w:type="default" r:id="rId9"/>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F09D5" w14:textId="77777777" w:rsidR="00E1660E" w:rsidRDefault="00E1660E" w:rsidP="0006211A">
      <w:pPr>
        <w:spacing w:before="0" w:after="0"/>
      </w:pPr>
      <w:r>
        <w:separator/>
      </w:r>
    </w:p>
  </w:endnote>
  <w:endnote w:type="continuationSeparator" w:id="0">
    <w:p w14:paraId="34296B82" w14:textId="77777777" w:rsidR="00E1660E" w:rsidRDefault="00E1660E" w:rsidP="000621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 Sans">
    <w:altName w:val="Menlo Regular"/>
    <w:charset w:val="00"/>
    <w:family w:val="auto"/>
    <w:pitch w:val="variable"/>
    <w:sig w:usb0="E00002EF" w:usb1="4000205B" w:usb2="00000028"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44EF9" w14:textId="77777777" w:rsidR="00E1660E" w:rsidRDefault="00E1660E" w:rsidP="007C3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64ACB" w14:textId="77777777" w:rsidR="00E1660E" w:rsidRDefault="00E1660E" w:rsidP="007C36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677C1" w14:textId="77777777" w:rsidR="00E1660E" w:rsidRPr="002C70FF" w:rsidRDefault="00E1660E" w:rsidP="002C70FF">
    <w:pPr>
      <w:pStyle w:val="Footer"/>
      <w:framePr w:wrap="around" w:vAnchor="text" w:hAnchor="page" w:x="14971" w:y="1"/>
      <w:rPr>
        <w:rStyle w:val="PageNumber"/>
        <w:rFonts w:ascii="Helvetica Neue" w:hAnsi="Helvetica Neue"/>
        <w:sz w:val="18"/>
        <w:szCs w:val="18"/>
      </w:rPr>
    </w:pPr>
    <w:r w:rsidRPr="002C70FF">
      <w:rPr>
        <w:rStyle w:val="PageNumber"/>
        <w:rFonts w:ascii="Helvetica Neue" w:hAnsi="Helvetica Neue"/>
        <w:sz w:val="18"/>
        <w:szCs w:val="18"/>
      </w:rPr>
      <w:fldChar w:fldCharType="begin"/>
    </w:r>
    <w:r w:rsidRPr="002C70FF">
      <w:rPr>
        <w:rStyle w:val="PageNumber"/>
        <w:rFonts w:ascii="Helvetica Neue" w:hAnsi="Helvetica Neue"/>
        <w:sz w:val="18"/>
        <w:szCs w:val="18"/>
      </w:rPr>
      <w:instrText xml:space="preserve">PAGE  </w:instrText>
    </w:r>
    <w:r w:rsidRPr="002C70FF">
      <w:rPr>
        <w:rStyle w:val="PageNumber"/>
        <w:rFonts w:ascii="Helvetica Neue" w:hAnsi="Helvetica Neue"/>
        <w:sz w:val="18"/>
        <w:szCs w:val="18"/>
      </w:rPr>
      <w:fldChar w:fldCharType="separate"/>
    </w:r>
    <w:r w:rsidR="001E658F">
      <w:rPr>
        <w:rStyle w:val="PageNumber"/>
        <w:rFonts w:ascii="Helvetica Neue" w:hAnsi="Helvetica Neue"/>
        <w:noProof/>
        <w:sz w:val="18"/>
        <w:szCs w:val="18"/>
      </w:rPr>
      <w:t>1</w:t>
    </w:r>
    <w:r w:rsidRPr="002C70FF">
      <w:rPr>
        <w:rStyle w:val="PageNumber"/>
        <w:rFonts w:ascii="Helvetica Neue" w:hAnsi="Helvetica Neue"/>
        <w:sz w:val="18"/>
        <w:szCs w:val="18"/>
      </w:rPr>
      <w:fldChar w:fldCharType="end"/>
    </w:r>
  </w:p>
  <w:p w14:paraId="6B0973A4" w14:textId="5D119217" w:rsidR="00E1660E" w:rsidRPr="002C70FF" w:rsidRDefault="00E1660E" w:rsidP="007C361C">
    <w:pPr>
      <w:pStyle w:val="06letter2"/>
      <w:numPr>
        <w:ilvl w:val="0"/>
        <w:numId w:val="0"/>
      </w:numPr>
      <w:spacing w:before="0" w:after="0"/>
      <w:ind w:right="360"/>
      <w:rPr>
        <w:rFonts w:ascii="Arial Narrow" w:hAnsi="Arial Narrow" w:cs="Arial"/>
        <w:i/>
        <w:color w:val="7F7F7F" w:themeColor="text1" w:themeTint="8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9FC62" w14:textId="77777777" w:rsidR="00E1660E" w:rsidRDefault="00E1660E" w:rsidP="0006211A">
      <w:pPr>
        <w:spacing w:before="0" w:after="0"/>
      </w:pPr>
      <w:r>
        <w:separator/>
      </w:r>
    </w:p>
  </w:footnote>
  <w:footnote w:type="continuationSeparator" w:id="0">
    <w:p w14:paraId="4578FBC9" w14:textId="77777777" w:rsidR="00E1660E" w:rsidRDefault="00E1660E" w:rsidP="0006211A">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D51"/>
    <w:multiLevelType w:val="hybridMultilevel"/>
    <w:tmpl w:val="E6CCE2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43B7C"/>
    <w:multiLevelType w:val="hybridMultilevel"/>
    <w:tmpl w:val="B3C875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DC84E30"/>
    <w:multiLevelType w:val="hybridMultilevel"/>
    <w:tmpl w:val="C234F1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E557E"/>
    <w:multiLevelType w:val="multilevel"/>
    <w:tmpl w:val="EF0C2892"/>
    <w:lvl w:ilvl="0">
      <w:start w:val="1"/>
      <w:numFmt w:val="decimal"/>
      <w:pStyle w:val="05number1"/>
      <w:lvlText w:val="%1."/>
      <w:lvlJc w:val="left"/>
      <w:pPr>
        <w:tabs>
          <w:tab w:val="num" w:pos="360"/>
        </w:tabs>
        <w:ind w:left="360" w:hanging="360"/>
      </w:pPr>
      <w:rPr>
        <w:rFonts w:ascii="Arial" w:hAnsi="Arial" w:hint="default"/>
        <w:color w:val="auto"/>
        <w:sz w:val="22"/>
      </w:rPr>
    </w:lvl>
    <w:lvl w:ilvl="1">
      <w:start w:val="1"/>
      <w:numFmt w:val="decimal"/>
      <w:pStyle w:val="06letter2"/>
      <w:lvlText w:val="%2."/>
      <w:lvlJc w:val="left"/>
      <w:pPr>
        <w:ind w:left="717" w:hanging="360"/>
      </w:pPr>
      <w:rPr>
        <w:rFonts w:hint="default"/>
        <w:color w:val="auto"/>
        <w:sz w:val="22"/>
      </w:rPr>
    </w:lvl>
    <w:lvl w:ilvl="2">
      <w:start w:val="1"/>
      <w:numFmt w:val="decimal"/>
      <w:pStyle w:val="07number3"/>
      <w:lvlText w:val="%3)"/>
      <w:lvlJc w:val="left"/>
      <w:pPr>
        <w:tabs>
          <w:tab w:val="num" w:pos="924"/>
        </w:tabs>
        <w:ind w:left="924" w:hanging="278"/>
      </w:pPr>
      <w:rPr>
        <w:rFonts w:ascii="Arial" w:hAnsi="Arial" w:hint="default"/>
        <w:color w:val="auto"/>
        <w:sz w:val="22"/>
      </w:rPr>
    </w:lvl>
    <w:lvl w:ilvl="3">
      <w:start w:val="1"/>
      <w:numFmt w:val="lowerLetter"/>
      <w:pStyle w:val="08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04"/>
    <w:rsid w:val="0006211A"/>
    <w:rsid w:val="000863CF"/>
    <w:rsid w:val="000A2D37"/>
    <w:rsid w:val="000F517C"/>
    <w:rsid w:val="00112A32"/>
    <w:rsid w:val="00195A6C"/>
    <w:rsid w:val="00196672"/>
    <w:rsid w:val="001B1BD6"/>
    <w:rsid w:val="001C259A"/>
    <w:rsid w:val="001E658F"/>
    <w:rsid w:val="00241E2D"/>
    <w:rsid w:val="002575BC"/>
    <w:rsid w:val="00272B28"/>
    <w:rsid w:val="002A05BA"/>
    <w:rsid w:val="002A2FDC"/>
    <w:rsid w:val="002A3FF2"/>
    <w:rsid w:val="002B5A73"/>
    <w:rsid w:val="002C70FF"/>
    <w:rsid w:val="002D1844"/>
    <w:rsid w:val="0030787E"/>
    <w:rsid w:val="0032364B"/>
    <w:rsid w:val="003435C9"/>
    <w:rsid w:val="00361220"/>
    <w:rsid w:val="00395847"/>
    <w:rsid w:val="003D4AAA"/>
    <w:rsid w:val="003F604D"/>
    <w:rsid w:val="0041232B"/>
    <w:rsid w:val="004264F3"/>
    <w:rsid w:val="004871B5"/>
    <w:rsid w:val="004914B4"/>
    <w:rsid w:val="004C27F1"/>
    <w:rsid w:val="004F2519"/>
    <w:rsid w:val="0052226F"/>
    <w:rsid w:val="00545989"/>
    <w:rsid w:val="00567E7A"/>
    <w:rsid w:val="00611018"/>
    <w:rsid w:val="00615317"/>
    <w:rsid w:val="006578FD"/>
    <w:rsid w:val="006F3F76"/>
    <w:rsid w:val="0078111B"/>
    <w:rsid w:val="0079383C"/>
    <w:rsid w:val="007C361C"/>
    <w:rsid w:val="00802F08"/>
    <w:rsid w:val="00812833"/>
    <w:rsid w:val="0083297B"/>
    <w:rsid w:val="00841143"/>
    <w:rsid w:val="00876E93"/>
    <w:rsid w:val="00886D73"/>
    <w:rsid w:val="008E27B4"/>
    <w:rsid w:val="008F17DA"/>
    <w:rsid w:val="0090766B"/>
    <w:rsid w:val="00915DBA"/>
    <w:rsid w:val="0092326D"/>
    <w:rsid w:val="0093755C"/>
    <w:rsid w:val="00992F16"/>
    <w:rsid w:val="009B0935"/>
    <w:rsid w:val="009B68E4"/>
    <w:rsid w:val="00A77E7C"/>
    <w:rsid w:val="00A94573"/>
    <w:rsid w:val="00AA388A"/>
    <w:rsid w:val="00AD7FB4"/>
    <w:rsid w:val="00B3641C"/>
    <w:rsid w:val="00B906D2"/>
    <w:rsid w:val="00BC25E8"/>
    <w:rsid w:val="00BE1A7C"/>
    <w:rsid w:val="00BE2804"/>
    <w:rsid w:val="00BF3716"/>
    <w:rsid w:val="00C24790"/>
    <w:rsid w:val="00C57504"/>
    <w:rsid w:val="00C60279"/>
    <w:rsid w:val="00C66ED9"/>
    <w:rsid w:val="00CA2617"/>
    <w:rsid w:val="00CD1D5E"/>
    <w:rsid w:val="00CD76F3"/>
    <w:rsid w:val="00D46FB1"/>
    <w:rsid w:val="00D533B4"/>
    <w:rsid w:val="00DE37B8"/>
    <w:rsid w:val="00E1660E"/>
    <w:rsid w:val="00E612D0"/>
    <w:rsid w:val="00ED74CE"/>
    <w:rsid w:val="00EE2B38"/>
    <w:rsid w:val="00EE3942"/>
    <w:rsid w:val="00F5190F"/>
    <w:rsid w:val="00F94F63"/>
    <w:rsid w:val="00FB0E5E"/>
    <w:rsid w:val="00FD57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DB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EastAsia" w:hAnsi="Open Sans" w:cstheme="minorBidi"/>
        <w:sz w:val="23"/>
        <w:szCs w:val="23"/>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04"/>
    <w:pPr>
      <w:spacing w:before="180" w:after="60"/>
    </w:pPr>
    <w:rPr>
      <w:rFonts w:ascii="Times New Roman" w:eastAsia="Times New Roman" w:hAnsi="Times New Roman" w:cs="Times New Roman"/>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major">
    <w:name w:val="20 major"/>
    <w:basedOn w:val="Normal"/>
    <w:next w:val="Normal"/>
    <w:uiPriority w:val="1"/>
    <w:qFormat/>
    <w:rsid w:val="00C57504"/>
    <w:pPr>
      <w:keepNext/>
      <w:spacing w:before="540" w:after="120"/>
      <w:ind w:right="360"/>
      <w:outlineLvl w:val="1"/>
    </w:pPr>
    <w:rPr>
      <w:rFonts w:ascii="Arial" w:hAnsi="Arial"/>
      <w:b/>
      <w:caps/>
      <w:sz w:val="24"/>
    </w:rPr>
  </w:style>
  <w:style w:type="character" w:styleId="CommentReference">
    <w:name w:val="annotation reference"/>
    <w:basedOn w:val="DefaultParagraphFont"/>
    <w:uiPriority w:val="99"/>
    <w:unhideWhenUsed/>
    <w:rsid w:val="00C57504"/>
    <w:rPr>
      <w:sz w:val="16"/>
      <w:szCs w:val="16"/>
    </w:rPr>
  </w:style>
  <w:style w:type="paragraph" w:styleId="CommentText">
    <w:name w:val="annotation text"/>
    <w:basedOn w:val="Normal"/>
    <w:link w:val="CommentTextChar"/>
    <w:uiPriority w:val="99"/>
    <w:rsid w:val="00C57504"/>
    <w:rPr>
      <w:sz w:val="20"/>
    </w:rPr>
  </w:style>
  <w:style w:type="character" w:customStyle="1" w:styleId="CommentTextChar">
    <w:name w:val="Comment Text Char"/>
    <w:basedOn w:val="DefaultParagraphFont"/>
    <w:link w:val="CommentText"/>
    <w:uiPriority w:val="99"/>
    <w:rsid w:val="00C57504"/>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C57504"/>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7504"/>
    <w:rPr>
      <w:rFonts w:ascii="Lucida Grande" w:eastAsia="Times New Roman" w:hAnsi="Lucida Grande" w:cs="Times New Roman"/>
      <w:sz w:val="18"/>
      <w:szCs w:val="18"/>
      <w:lang w:eastAsia="en-US"/>
    </w:rPr>
  </w:style>
  <w:style w:type="paragraph" w:customStyle="1" w:styleId="05number1">
    <w:name w:val="05 number/1"/>
    <w:basedOn w:val="Normal"/>
    <w:uiPriority w:val="7"/>
    <w:qFormat/>
    <w:rsid w:val="00611018"/>
    <w:pPr>
      <w:numPr>
        <w:numId w:val="1"/>
      </w:numPr>
      <w:spacing w:before="120"/>
    </w:pPr>
  </w:style>
  <w:style w:type="paragraph" w:customStyle="1" w:styleId="06letter2">
    <w:name w:val="06 letter/2"/>
    <w:basedOn w:val="Normal"/>
    <w:uiPriority w:val="8"/>
    <w:qFormat/>
    <w:rsid w:val="00611018"/>
    <w:pPr>
      <w:numPr>
        <w:ilvl w:val="1"/>
        <w:numId w:val="1"/>
      </w:numPr>
      <w:spacing w:before="120"/>
    </w:pPr>
  </w:style>
  <w:style w:type="paragraph" w:customStyle="1" w:styleId="07number3">
    <w:name w:val="07 number/3"/>
    <w:basedOn w:val="Normal"/>
    <w:uiPriority w:val="9"/>
    <w:qFormat/>
    <w:rsid w:val="00611018"/>
    <w:pPr>
      <w:numPr>
        <w:ilvl w:val="2"/>
        <w:numId w:val="1"/>
      </w:numPr>
      <w:spacing w:before="120"/>
    </w:pPr>
  </w:style>
  <w:style w:type="paragraph" w:customStyle="1" w:styleId="08letter4">
    <w:name w:val="08 letter/4"/>
    <w:basedOn w:val="Normal"/>
    <w:uiPriority w:val="10"/>
    <w:qFormat/>
    <w:rsid w:val="00611018"/>
    <w:pPr>
      <w:numPr>
        <w:ilvl w:val="3"/>
        <w:numId w:val="1"/>
      </w:numPr>
      <w:spacing w:before="120"/>
    </w:pPr>
  </w:style>
  <w:style w:type="paragraph" w:styleId="ListParagraph">
    <w:name w:val="List Paragraph"/>
    <w:basedOn w:val="Normal"/>
    <w:uiPriority w:val="34"/>
    <w:qFormat/>
    <w:rsid w:val="00915DBA"/>
    <w:pPr>
      <w:spacing w:before="0" w:after="0"/>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06211A"/>
    <w:pPr>
      <w:tabs>
        <w:tab w:val="center" w:pos="4320"/>
        <w:tab w:val="right" w:pos="8640"/>
      </w:tabs>
      <w:spacing w:before="0" w:after="0"/>
    </w:pPr>
  </w:style>
  <w:style w:type="character" w:customStyle="1" w:styleId="HeaderChar">
    <w:name w:val="Header Char"/>
    <w:basedOn w:val="DefaultParagraphFont"/>
    <w:link w:val="Header"/>
    <w:uiPriority w:val="99"/>
    <w:rsid w:val="0006211A"/>
    <w:rPr>
      <w:rFonts w:ascii="Times New Roman" w:eastAsia="Times New Roman" w:hAnsi="Times New Roman" w:cs="Times New Roman"/>
      <w:sz w:val="26"/>
      <w:szCs w:val="20"/>
      <w:lang w:eastAsia="en-US"/>
    </w:rPr>
  </w:style>
  <w:style w:type="paragraph" w:styleId="Footer">
    <w:name w:val="footer"/>
    <w:basedOn w:val="Normal"/>
    <w:link w:val="FooterChar"/>
    <w:uiPriority w:val="99"/>
    <w:unhideWhenUsed/>
    <w:rsid w:val="0006211A"/>
    <w:pPr>
      <w:tabs>
        <w:tab w:val="center" w:pos="4320"/>
        <w:tab w:val="right" w:pos="8640"/>
      </w:tabs>
      <w:spacing w:before="0" w:after="0"/>
    </w:pPr>
  </w:style>
  <w:style w:type="character" w:customStyle="1" w:styleId="FooterChar">
    <w:name w:val="Footer Char"/>
    <w:basedOn w:val="DefaultParagraphFont"/>
    <w:link w:val="Footer"/>
    <w:uiPriority w:val="99"/>
    <w:rsid w:val="0006211A"/>
    <w:rPr>
      <w:rFonts w:ascii="Times New Roman" w:eastAsia="Times New Roman" w:hAnsi="Times New Roman" w:cs="Times New Roman"/>
      <w:sz w:val="26"/>
      <w:szCs w:val="20"/>
      <w:lang w:eastAsia="en-US"/>
    </w:rPr>
  </w:style>
  <w:style w:type="character" w:styleId="PageNumber">
    <w:name w:val="page number"/>
    <w:basedOn w:val="DefaultParagraphFont"/>
    <w:uiPriority w:val="99"/>
    <w:semiHidden/>
    <w:unhideWhenUsed/>
    <w:rsid w:val="007C36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EastAsia" w:hAnsi="Open Sans" w:cstheme="minorBidi"/>
        <w:sz w:val="23"/>
        <w:szCs w:val="23"/>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04"/>
    <w:pPr>
      <w:spacing w:before="180" w:after="60"/>
    </w:pPr>
    <w:rPr>
      <w:rFonts w:ascii="Times New Roman" w:eastAsia="Times New Roman" w:hAnsi="Times New Roman" w:cs="Times New Roman"/>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major">
    <w:name w:val="20 major"/>
    <w:basedOn w:val="Normal"/>
    <w:next w:val="Normal"/>
    <w:uiPriority w:val="1"/>
    <w:qFormat/>
    <w:rsid w:val="00C57504"/>
    <w:pPr>
      <w:keepNext/>
      <w:spacing w:before="540" w:after="120"/>
      <w:ind w:right="360"/>
      <w:outlineLvl w:val="1"/>
    </w:pPr>
    <w:rPr>
      <w:rFonts w:ascii="Arial" w:hAnsi="Arial"/>
      <w:b/>
      <w:caps/>
      <w:sz w:val="24"/>
    </w:rPr>
  </w:style>
  <w:style w:type="character" w:styleId="CommentReference">
    <w:name w:val="annotation reference"/>
    <w:basedOn w:val="DefaultParagraphFont"/>
    <w:uiPriority w:val="99"/>
    <w:unhideWhenUsed/>
    <w:rsid w:val="00C57504"/>
    <w:rPr>
      <w:sz w:val="16"/>
      <w:szCs w:val="16"/>
    </w:rPr>
  </w:style>
  <w:style w:type="paragraph" w:styleId="CommentText">
    <w:name w:val="annotation text"/>
    <w:basedOn w:val="Normal"/>
    <w:link w:val="CommentTextChar"/>
    <w:uiPriority w:val="99"/>
    <w:rsid w:val="00C57504"/>
    <w:rPr>
      <w:sz w:val="20"/>
    </w:rPr>
  </w:style>
  <w:style w:type="character" w:customStyle="1" w:styleId="CommentTextChar">
    <w:name w:val="Comment Text Char"/>
    <w:basedOn w:val="DefaultParagraphFont"/>
    <w:link w:val="CommentText"/>
    <w:uiPriority w:val="99"/>
    <w:rsid w:val="00C57504"/>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C57504"/>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7504"/>
    <w:rPr>
      <w:rFonts w:ascii="Lucida Grande" w:eastAsia="Times New Roman" w:hAnsi="Lucida Grande" w:cs="Times New Roman"/>
      <w:sz w:val="18"/>
      <w:szCs w:val="18"/>
      <w:lang w:eastAsia="en-US"/>
    </w:rPr>
  </w:style>
  <w:style w:type="paragraph" w:customStyle="1" w:styleId="05number1">
    <w:name w:val="05 number/1"/>
    <w:basedOn w:val="Normal"/>
    <w:uiPriority w:val="7"/>
    <w:qFormat/>
    <w:rsid w:val="00611018"/>
    <w:pPr>
      <w:numPr>
        <w:numId w:val="1"/>
      </w:numPr>
      <w:spacing w:before="120"/>
    </w:pPr>
  </w:style>
  <w:style w:type="paragraph" w:customStyle="1" w:styleId="06letter2">
    <w:name w:val="06 letter/2"/>
    <w:basedOn w:val="Normal"/>
    <w:uiPriority w:val="8"/>
    <w:qFormat/>
    <w:rsid w:val="00611018"/>
    <w:pPr>
      <w:numPr>
        <w:ilvl w:val="1"/>
        <w:numId w:val="1"/>
      </w:numPr>
      <w:spacing w:before="120"/>
    </w:pPr>
  </w:style>
  <w:style w:type="paragraph" w:customStyle="1" w:styleId="07number3">
    <w:name w:val="07 number/3"/>
    <w:basedOn w:val="Normal"/>
    <w:uiPriority w:val="9"/>
    <w:qFormat/>
    <w:rsid w:val="00611018"/>
    <w:pPr>
      <w:numPr>
        <w:ilvl w:val="2"/>
        <w:numId w:val="1"/>
      </w:numPr>
      <w:spacing w:before="120"/>
    </w:pPr>
  </w:style>
  <w:style w:type="paragraph" w:customStyle="1" w:styleId="08letter4">
    <w:name w:val="08 letter/4"/>
    <w:basedOn w:val="Normal"/>
    <w:uiPriority w:val="10"/>
    <w:qFormat/>
    <w:rsid w:val="00611018"/>
    <w:pPr>
      <w:numPr>
        <w:ilvl w:val="3"/>
        <w:numId w:val="1"/>
      </w:numPr>
      <w:spacing w:before="120"/>
    </w:pPr>
  </w:style>
  <w:style w:type="paragraph" w:styleId="ListParagraph">
    <w:name w:val="List Paragraph"/>
    <w:basedOn w:val="Normal"/>
    <w:uiPriority w:val="34"/>
    <w:qFormat/>
    <w:rsid w:val="00915DBA"/>
    <w:pPr>
      <w:spacing w:before="0" w:after="0"/>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06211A"/>
    <w:pPr>
      <w:tabs>
        <w:tab w:val="center" w:pos="4320"/>
        <w:tab w:val="right" w:pos="8640"/>
      </w:tabs>
      <w:spacing w:before="0" w:after="0"/>
    </w:pPr>
  </w:style>
  <w:style w:type="character" w:customStyle="1" w:styleId="HeaderChar">
    <w:name w:val="Header Char"/>
    <w:basedOn w:val="DefaultParagraphFont"/>
    <w:link w:val="Header"/>
    <w:uiPriority w:val="99"/>
    <w:rsid w:val="0006211A"/>
    <w:rPr>
      <w:rFonts w:ascii="Times New Roman" w:eastAsia="Times New Roman" w:hAnsi="Times New Roman" w:cs="Times New Roman"/>
      <w:sz w:val="26"/>
      <w:szCs w:val="20"/>
      <w:lang w:eastAsia="en-US"/>
    </w:rPr>
  </w:style>
  <w:style w:type="paragraph" w:styleId="Footer">
    <w:name w:val="footer"/>
    <w:basedOn w:val="Normal"/>
    <w:link w:val="FooterChar"/>
    <w:uiPriority w:val="99"/>
    <w:unhideWhenUsed/>
    <w:rsid w:val="0006211A"/>
    <w:pPr>
      <w:tabs>
        <w:tab w:val="center" w:pos="4320"/>
        <w:tab w:val="right" w:pos="8640"/>
      </w:tabs>
      <w:spacing w:before="0" w:after="0"/>
    </w:pPr>
  </w:style>
  <w:style w:type="character" w:customStyle="1" w:styleId="FooterChar">
    <w:name w:val="Footer Char"/>
    <w:basedOn w:val="DefaultParagraphFont"/>
    <w:link w:val="Footer"/>
    <w:uiPriority w:val="99"/>
    <w:rsid w:val="0006211A"/>
    <w:rPr>
      <w:rFonts w:ascii="Times New Roman" w:eastAsia="Times New Roman" w:hAnsi="Times New Roman" w:cs="Times New Roman"/>
      <w:sz w:val="26"/>
      <w:szCs w:val="20"/>
      <w:lang w:eastAsia="en-US"/>
    </w:rPr>
  </w:style>
  <w:style w:type="character" w:styleId="PageNumber">
    <w:name w:val="page number"/>
    <w:basedOn w:val="DefaultParagraphFont"/>
    <w:uiPriority w:val="99"/>
    <w:semiHidden/>
    <w:unhideWhenUsed/>
    <w:rsid w:val="007C3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748</Words>
  <Characters>4268</Characters>
  <Application>Microsoft Macintosh Word</Application>
  <DocSecurity>0</DocSecurity>
  <Lines>35</Lines>
  <Paragraphs>10</Paragraphs>
  <ScaleCrop>false</ScaleCrop>
  <Company>Great Schools Partnership</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Kostin</dc:creator>
  <cp:keywords/>
  <dc:description/>
  <cp:lastModifiedBy>gsp Schools Partnership</cp:lastModifiedBy>
  <cp:revision>2</cp:revision>
  <cp:lastPrinted>2014-10-10T13:16:00Z</cp:lastPrinted>
  <dcterms:created xsi:type="dcterms:W3CDTF">2014-10-13T20:08:00Z</dcterms:created>
  <dcterms:modified xsi:type="dcterms:W3CDTF">2014-10-13T20:08:00Z</dcterms:modified>
</cp:coreProperties>
</file>